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4D" w:rsidRPr="00374310" w:rsidRDefault="00DE154D" w:rsidP="00374310">
      <w:pPr>
        <w:pStyle w:val="21"/>
        <w:shd w:val="clear" w:color="auto" w:fill="auto"/>
        <w:spacing w:after="0" w:line="240" w:lineRule="auto"/>
        <w:ind w:firstLine="578"/>
        <w:jc w:val="center"/>
        <w:rPr>
          <w:rStyle w:val="a9"/>
          <w:sz w:val="26"/>
          <w:szCs w:val="26"/>
        </w:rPr>
      </w:pPr>
      <w:r w:rsidRPr="00374310">
        <w:rPr>
          <w:rStyle w:val="a9"/>
          <w:sz w:val="26"/>
          <w:szCs w:val="26"/>
        </w:rPr>
        <w:t xml:space="preserve">Ответы на вопросы, поступившие в ходе Публичных обсуждений результатов правоприменительной практики Территориального органа Росздравнадзора по Карачаево-Черкесской Республике </w:t>
      </w:r>
    </w:p>
    <w:p w:rsidR="00DE154D" w:rsidRPr="00374310" w:rsidRDefault="00DE154D" w:rsidP="00374310">
      <w:pPr>
        <w:pStyle w:val="21"/>
        <w:shd w:val="clear" w:color="auto" w:fill="auto"/>
        <w:spacing w:after="0" w:line="240" w:lineRule="auto"/>
        <w:ind w:firstLine="578"/>
        <w:jc w:val="center"/>
        <w:rPr>
          <w:rStyle w:val="a9"/>
          <w:sz w:val="26"/>
          <w:szCs w:val="26"/>
        </w:rPr>
      </w:pPr>
      <w:r w:rsidRPr="00374310">
        <w:rPr>
          <w:rStyle w:val="a9"/>
          <w:sz w:val="26"/>
          <w:szCs w:val="26"/>
        </w:rPr>
        <w:t xml:space="preserve">за </w:t>
      </w:r>
      <w:r w:rsidR="006139AF" w:rsidRPr="00374310">
        <w:rPr>
          <w:rStyle w:val="a9"/>
          <w:sz w:val="26"/>
          <w:szCs w:val="26"/>
        </w:rPr>
        <w:t>2</w:t>
      </w:r>
      <w:r w:rsidRPr="00374310">
        <w:rPr>
          <w:rStyle w:val="a9"/>
          <w:sz w:val="26"/>
          <w:szCs w:val="26"/>
        </w:rPr>
        <w:t xml:space="preserve"> квартал 2018 года</w:t>
      </w:r>
    </w:p>
    <w:p w:rsidR="00DE154D" w:rsidRPr="00374310" w:rsidRDefault="00DE154D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Style w:val="a9"/>
          <w:rFonts w:eastAsia="Calibri"/>
          <w:sz w:val="26"/>
          <w:szCs w:val="26"/>
        </w:rPr>
      </w:pPr>
    </w:p>
    <w:p w:rsidR="00193D0A" w:rsidRPr="00374310" w:rsidRDefault="00DE154D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Style w:val="a9"/>
          <w:rFonts w:eastAsia="Calibri"/>
          <w:sz w:val="26"/>
          <w:szCs w:val="26"/>
        </w:rPr>
        <w:t>Вопрос 1:</w:t>
      </w:r>
      <w:r w:rsidRPr="0037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3D0A"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 ли осуществление </w:t>
      </w:r>
      <w:r w:rsidR="00193D0A" w:rsidRPr="00374310">
        <w:rPr>
          <w:rFonts w:ascii="Times New Roman" w:hAnsi="Times New Roman" w:cs="Times New Roman"/>
          <w:sz w:val="26"/>
          <w:szCs w:val="26"/>
        </w:rPr>
        <w:t>профилактических медицинских осмотров несовершеннолетних</w:t>
      </w:r>
      <w:r w:rsidR="00193D0A"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передвижных медицинских пунктах, с использованием мобильных бригад, выезжающих по адресу образовательного учреждения?</w:t>
      </w:r>
    </w:p>
    <w:p w:rsidR="00193D0A" w:rsidRPr="00374310" w:rsidRDefault="00193D0A" w:rsidP="00374310">
      <w:pPr>
        <w:autoSpaceDE w:val="0"/>
        <w:autoSpaceDN w:val="0"/>
        <w:adjustRightInd w:val="0"/>
        <w:spacing w:after="0" w:line="240" w:lineRule="auto"/>
        <w:ind w:left="139" w:firstLine="578"/>
        <w:rPr>
          <w:rFonts w:ascii="Times New Roman" w:hAnsi="Times New Roman" w:cs="Times New Roman"/>
          <w:sz w:val="6"/>
          <w:szCs w:val="6"/>
        </w:rPr>
      </w:pPr>
      <w:r w:rsidRPr="00374310">
        <w:rPr>
          <w:rFonts w:ascii="Times New Roman" w:hAnsi="Times New Roman" w:cs="Times New Roman"/>
          <w:sz w:val="26"/>
          <w:szCs w:val="26"/>
        </w:rPr>
        <w:tab/>
      </w:r>
    </w:p>
    <w:p w:rsidR="006139AF" w:rsidRPr="00374310" w:rsidRDefault="00193D0A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>Ответ:</w:t>
      </w:r>
      <w:r w:rsidRPr="00374310">
        <w:rPr>
          <w:rFonts w:ascii="Times New Roman" w:hAnsi="Times New Roman" w:cs="Times New Roman"/>
          <w:sz w:val="26"/>
          <w:szCs w:val="26"/>
        </w:rPr>
        <w:t xml:space="preserve"> Порядок проведения профилактических медицинских осмотров несовершеннолетних </w:t>
      </w:r>
      <w:r w:rsidR="006139AF" w:rsidRPr="00374310">
        <w:rPr>
          <w:rFonts w:ascii="Times New Roman" w:hAnsi="Times New Roman" w:cs="Times New Roman"/>
          <w:sz w:val="26"/>
          <w:szCs w:val="26"/>
        </w:rPr>
        <w:t xml:space="preserve">Приказом Министерства здравоохранения РФ от 10 августа 2017 г. N 514н  </w:t>
      </w:r>
      <w:r w:rsidRPr="00374310">
        <w:rPr>
          <w:rFonts w:ascii="Times New Roman" w:hAnsi="Times New Roman" w:cs="Times New Roman"/>
          <w:sz w:val="26"/>
          <w:szCs w:val="26"/>
        </w:rPr>
        <w:t>(далее – Порядок № 514н)</w:t>
      </w:r>
      <w:r w:rsidR="006139AF" w:rsidRPr="00374310">
        <w:rPr>
          <w:rFonts w:ascii="Times New Roman" w:hAnsi="Times New Roman" w:cs="Times New Roman"/>
          <w:sz w:val="26"/>
          <w:szCs w:val="26"/>
        </w:rPr>
        <w:t>.</w:t>
      </w:r>
    </w:p>
    <w:p w:rsidR="000B5772" w:rsidRPr="00374310" w:rsidRDefault="000B577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t>Согласно пункту 10 Порядок № 514н профилактические осмотры проводятся медицинскими организациями независимо от их организационно-правовой формы, оказывающими первичную медико-санитарную помощь несовершеннолетним и имеющими лицензию на осуществление медицинской деятельности, предусматривающую выполнение работ (оказание услуг) по «медицинским осмотрам профилактическим», «педиатрии» или «общей врачебной практике (семейной медицине)», «неврологии», «офтальмологии», «травматологии и ортопедии», «детской хирургии» или «хирургии», «психиатрии», «стоматологии детской» или «стоматологии общей практики», «детской</w:t>
      </w:r>
      <w:proofErr w:type="gramEnd"/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310">
        <w:rPr>
          <w:rFonts w:ascii="Times New Roman" w:hAnsi="Times New Roman" w:cs="Times New Roman"/>
          <w:sz w:val="26"/>
          <w:szCs w:val="26"/>
        </w:rPr>
        <w:t>урологии-андрологии» или «урологии», «детской эндокринологии» или «эндокринологии»</w:t>
      </w:r>
      <w:hyperlink w:anchor="sub_115" w:history="1"/>
      <w:r w:rsidRPr="00374310">
        <w:rPr>
          <w:rFonts w:ascii="Times New Roman" w:hAnsi="Times New Roman" w:cs="Times New Roman"/>
          <w:sz w:val="26"/>
          <w:szCs w:val="26"/>
        </w:rPr>
        <w:t xml:space="preserve">, «оториноларингологии (за исключением </w:t>
      </w:r>
      <w:proofErr w:type="spellStart"/>
      <w:r w:rsidRPr="00374310">
        <w:rPr>
          <w:rFonts w:ascii="Times New Roman" w:hAnsi="Times New Roman" w:cs="Times New Roman"/>
          <w:sz w:val="26"/>
          <w:szCs w:val="26"/>
        </w:rPr>
        <w:t>кохлеарной</w:t>
      </w:r>
      <w:proofErr w:type="spellEnd"/>
      <w:r w:rsidRPr="00374310">
        <w:rPr>
          <w:rFonts w:ascii="Times New Roman" w:hAnsi="Times New Roman" w:cs="Times New Roman"/>
          <w:sz w:val="26"/>
          <w:szCs w:val="26"/>
        </w:rPr>
        <w:t xml:space="preserve"> имплантации)», «акушерству и гинекологии (за исключением использования вспомогательных репродуктивных технологий)», «лабораторной диагностике», «клинической лабораторной диагностике», «функциональной диагностике», «ультразвуковой диагностике» и «рентгенологии».</w:t>
      </w:r>
      <w:proofErr w:type="gramEnd"/>
    </w:p>
    <w:p w:rsidR="008C7714" w:rsidRPr="00374310" w:rsidRDefault="008C7714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</w:t>
      </w:r>
      <w:r w:rsidR="003237F3">
        <w:rPr>
          <w:rFonts w:ascii="Times New Roman" w:hAnsi="Times New Roman" w:cs="Times New Roman"/>
          <w:sz w:val="26"/>
          <w:szCs w:val="26"/>
        </w:rPr>
        <w:t>«</w:t>
      </w:r>
      <w:r w:rsidRPr="00374310">
        <w:rPr>
          <w:rFonts w:ascii="Times New Roman" w:hAnsi="Times New Roman" w:cs="Times New Roman"/>
          <w:sz w:val="26"/>
          <w:szCs w:val="26"/>
        </w:rPr>
        <w:t>медицинск</w:t>
      </w:r>
      <w:r w:rsidR="003237F3">
        <w:rPr>
          <w:rFonts w:ascii="Times New Roman" w:hAnsi="Times New Roman" w:cs="Times New Roman"/>
          <w:sz w:val="26"/>
          <w:szCs w:val="26"/>
        </w:rPr>
        <w:t>им осмотрам профилактическим», «</w:t>
      </w:r>
      <w:r w:rsidRPr="00374310">
        <w:rPr>
          <w:rFonts w:ascii="Times New Roman" w:hAnsi="Times New Roman" w:cs="Times New Roman"/>
          <w:sz w:val="26"/>
          <w:szCs w:val="26"/>
        </w:rPr>
        <w:t>педиатрии</w:t>
      </w:r>
      <w:r w:rsidR="003237F3">
        <w:rPr>
          <w:rFonts w:ascii="Times New Roman" w:hAnsi="Times New Roman" w:cs="Times New Roman"/>
          <w:sz w:val="26"/>
          <w:szCs w:val="26"/>
        </w:rPr>
        <w:t>»</w:t>
      </w:r>
      <w:r w:rsidRPr="00374310">
        <w:rPr>
          <w:rFonts w:ascii="Times New Roman" w:hAnsi="Times New Roman" w:cs="Times New Roman"/>
          <w:sz w:val="26"/>
          <w:szCs w:val="26"/>
        </w:rPr>
        <w:t xml:space="preserve"> или </w:t>
      </w:r>
      <w:r w:rsidR="003237F3">
        <w:rPr>
          <w:rFonts w:ascii="Times New Roman" w:hAnsi="Times New Roman" w:cs="Times New Roman"/>
          <w:sz w:val="26"/>
          <w:szCs w:val="26"/>
        </w:rPr>
        <w:t>«</w:t>
      </w:r>
      <w:r w:rsidRPr="00374310">
        <w:rPr>
          <w:rFonts w:ascii="Times New Roman" w:hAnsi="Times New Roman" w:cs="Times New Roman"/>
          <w:sz w:val="26"/>
          <w:szCs w:val="26"/>
        </w:rPr>
        <w:t>общей врачебной практике (семейной медицине)</w:t>
      </w:r>
      <w:r w:rsidR="003237F3">
        <w:rPr>
          <w:rFonts w:ascii="Times New Roman" w:hAnsi="Times New Roman" w:cs="Times New Roman"/>
          <w:sz w:val="26"/>
          <w:szCs w:val="26"/>
        </w:rPr>
        <w:t>»</w:t>
      </w:r>
      <w:r w:rsidRPr="00374310">
        <w:rPr>
          <w:rFonts w:ascii="Times New Roman" w:hAnsi="Times New Roman" w:cs="Times New Roman"/>
          <w:sz w:val="26"/>
          <w:szCs w:val="26"/>
        </w:rPr>
        <w:t xml:space="preserve">, отсутствует лицензия на медицинскую деятельность в части выполнения иных работ (услуг), перечисленных в </w:t>
      </w:r>
      <w:hyperlink w:anchor="sub_1010" w:history="1">
        <w:r w:rsidRPr="00374310">
          <w:rPr>
            <w:rFonts w:ascii="Times New Roman" w:hAnsi="Times New Roman" w:cs="Times New Roman"/>
            <w:sz w:val="26"/>
            <w:szCs w:val="26"/>
          </w:rPr>
          <w:t>пункте 10</w:t>
        </w:r>
      </w:hyperlink>
      <w:r w:rsidRPr="00374310">
        <w:rPr>
          <w:rFonts w:ascii="Times New Roman" w:hAnsi="Times New Roman" w:cs="Times New Roman"/>
          <w:sz w:val="26"/>
          <w:szCs w:val="26"/>
        </w:rPr>
        <w:t xml:space="preserve"> Порядка №514н, указанная медицинская организация заключает договор для проведения профилактических осмотров с иными медицинскими организациями, имеющими лицензию на осуществление медицинской деятельности в части выполнения требуемых работ (услуг) (пункт 11 Порядка №514н).</w:t>
      </w:r>
    </w:p>
    <w:p w:rsidR="000B5772" w:rsidRPr="00374310" w:rsidRDefault="000B5772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Стандарты оснащения, предусмотренные порядками оказания медицинской помощи по профилю ее оказания (специалистов, входящих в комиссию по проведению </w:t>
      </w:r>
      <w:r w:rsidRPr="00374310">
        <w:rPr>
          <w:rFonts w:ascii="Times New Roman" w:hAnsi="Times New Roman" w:cs="Times New Roman"/>
          <w:sz w:val="26"/>
          <w:szCs w:val="26"/>
        </w:rPr>
        <w:t>профилактических медицинских осмотров несовершеннолетних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предусматривают</w:t>
      </w:r>
      <w:proofErr w:type="gramEnd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необходимость наличия медицинского изделия – передвижного пункта. </w:t>
      </w:r>
    </w:p>
    <w:p w:rsidR="000B5772" w:rsidRPr="00374310" w:rsidRDefault="000B577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18"/>
      <w:proofErr w:type="gramStart"/>
      <w:r w:rsidRPr="00374310">
        <w:rPr>
          <w:rFonts w:ascii="Times New Roman" w:hAnsi="Times New Roman" w:cs="Times New Roman"/>
          <w:sz w:val="26"/>
          <w:szCs w:val="26"/>
        </w:rPr>
        <w:t>При этом с</w:t>
      </w:r>
      <w:r w:rsidR="006139AF" w:rsidRPr="00374310">
        <w:rPr>
          <w:rFonts w:ascii="Times New Roman" w:hAnsi="Times New Roman" w:cs="Times New Roman"/>
          <w:sz w:val="26"/>
          <w:szCs w:val="26"/>
        </w:rPr>
        <w:t>огласно пункт</w:t>
      </w:r>
      <w:r w:rsidRPr="00374310">
        <w:rPr>
          <w:rFonts w:ascii="Times New Roman" w:hAnsi="Times New Roman" w:cs="Times New Roman"/>
          <w:sz w:val="26"/>
          <w:szCs w:val="26"/>
        </w:rPr>
        <w:t>ам</w:t>
      </w:r>
      <w:r w:rsidR="006139AF"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Pr="00374310">
        <w:rPr>
          <w:rFonts w:ascii="Times New Roman" w:hAnsi="Times New Roman" w:cs="Times New Roman"/>
          <w:sz w:val="26"/>
          <w:szCs w:val="26"/>
        </w:rPr>
        <w:t>1</w:t>
      </w:r>
      <w:r w:rsidR="006139AF" w:rsidRPr="00374310">
        <w:rPr>
          <w:rFonts w:ascii="Times New Roman" w:hAnsi="Times New Roman" w:cs="Times New Roman"/>
          <w:sz w:val="26"/>
          <w:szCs w:val="26"/>
        </w:rPr>
        <w:t>8</w:t>
      </w:r>
      <w:r w:rsidRPr="00374310">
        <w:rPr>
          <w:rFonts w:ascii="Times New Roman" w:hAnsi="Times New Roman" w:cs="Times New Roman"/>
          <w:sz w:val="26"/>
          <w:szCs w:val="26"/>
        </w:rPr>
        <w:t xml:space="preserve">, 19 </w:t>
      </w:r>
      <w:r w:rsidRPr="00374310">
        <w:rPr>
          <w:rFonts w:ascii="Times New Roman" w:hAnsi="Times New Roman" w:cs="Times New Roman"/>
          <w:bCs/>
          <w:color w:val="000000"/>
          <w:sz w:val="26"/>
          <w:szCs w:val="26"/>
        </w:rPr>
        <w:t>Положения об организации оказания первичной медико-санитарной помощи детям (утв. Приказом Минздрава России от 07.03.2018 № 92н</w:t>
      </w:r>
      <w:r w:rsidRPr="00374310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374310">
        <w:rPr>
          <w:rFonts w:ascii="Times New Roman" w:hAnsi="Times New Roman" w:cs="Times New Roman"/>
          <w:bCs/>
          <w:i/>
          <w:color w:val="000000"/>
          <w:sz w:val="26"/>
          <w:szCs w:val="26"/>
        </w:rPr>
        <w:t xml:space="preserve">(вступил в силу с 29 апреля 2018 года) </w:t>
      </w:r>
      <w:r w:rsidR="006139AF" w:rsidRPr="00374310">
        <w:rPr>
          <w:rFonts w:ascii="Times New Roman" w:hAnsi="Times New Roman" w:cs="Times New Roman"/>
          <w:sz w:val="26"/>
          <w:szCs w:val="26"/>
        </w:rPr>
        <w:t xml:space="preserve">первичная медико-санитарная помощь, в том числе первичная специализированная медико-санитарная помощь, детям, проживающим в населенных пунктах,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r w:rsidR="006139AF" w:rsidRPr="00374310">
        <w:rPr>
          <w:rFonts w:ascii="Times New Roman" w:hAnsi="Times New Roman" w:cs="Times New Roman"/>
          <w:sz w:val="26"/>
          <w:szCs w:val="26"/>
        </w:rPr>
        <w:t>климато</w:t>
      </w:r>
      <w:proofErr w:type="spellEnd"/>
      <w:r w:rsidR="006139AF" w:rsidRPr="00374310">
        <w:rPr>
          <w:rFonts w:ascii="Times New Roman" w:hAnsi="Times New Roman" w:cs="Times New Roman"/>
          <w:sz w:val="26"/>
          <w:szCs w:val="26"/>
        </w:rPr>
        <w:t>-географических</w:t>
      </w:r>
      <w:proofErr w:type="gramEnd"/>
      <w:r w:rsidR="006139AF" w:rsidRPr="00374310">
        <w:rPr>
          <w:rFonts w:ascii="Times New Roman" w:hAnsi="Times New Roman" w:cs="Times New Roman"/>
          <w:sz w:val="26"/>
          <w:szCs w:val="26"/>
        </w:rPr>
        <w:t xml:space="preserve"> условий, а также в случаях отсутствия в медицинской организации врачей-специалистов и (или) отдельного медицинского оборудования может быть </w:t>
      </w:r>
      <w:proofErr w:type="gramStart"/>
      <w:r w:rsidR="006139AF" w:rsidRPr="00374310">
        <w:rPr>
          <w:rFonts w:ascii="Times New Roman" w:hAnsi="Times New Roman" w:cs="Times New Roman"/>
          <w:sz w:val="26"/>
          <w:szCs w:val="26"/>
        </w:rPr>
        <w:t>оказана</w:t>
      </w:r>
      <w:proofErr w:type="gramEnd"/>
      <w:r w:rsidR="006139AF" w:rsidRPr="00374310">
        <w:rPr>
          <w:rFonts w:ascii="Times New Roman" w:hAnsi="Times New Roman" w:cs="Times New Roman"/>
          <w:sz w:val="26"/>
          <w:szCs w:val="26"/>
        </w:rPr>
        <w:t xml:space="preserve"> с использованием мобильных медицинских бригад.</w:t>
      </w:r>
      <w:bookmarkEnd w:id="0"/>
    </w:p>
    <w:p w:rsidR="000B5772" w:rsidRPr="00374310" w:rsidRDefault="006139A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>Мобильная медицинская бригада организуется в структуре медицинской организации (ее структурного подразделения), оказывающей первичную медико-санитарную помощь детям.</w:t>
      </w:r>
      <w:bookmarkStart w:id="1" w:name="sub_1019"/>
    </w:p>
    <w:p w:rsidR="000B5772" w:rsidRPr="00374310" w:rsidRDefault="006139A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lastRenderedPageBreak/>
        <w:t xml:space="preserve">Состав мобильной медицинской бригады формируется руководителем медицинской организации из числа врачей и медицинских работников со средним медицинским образованием, </w:t>
      </w:r>
      <w:r w:rsidRPr="00374310">
        <w:rPr>
          <w:rFonts w:ascii="Times New Roman" w:hAnsi="Times New Roman" w:cs="Times New Roman"/>
          <w:sz w:val="26"/>
          <w:szCs w:val="26"/>
          <w:u w:val="single"/>
        </w:rPr>
        <w:t>исходя из цели ее формирования и возложенных задач</w:t>
      </w:r>
      <w:r w:rsidRPr="00374310">
        <w:rPr>
          <w:rFonts w:ascii="Times New Roman" w:hAnsi="Times New Roman" w:cs="Times New Roman"/>
          <w:sz w:val="26"/>
          <w:szCs w:val="26"/>
        </w:rPr>
        <w:t xml:space="preserve"> с учетом имеющихся медицинских организаций, оказывающих первичную медико-санитарную помощь, медико-географических особенностей территории обслуживания медицинской организации, ее кадрового и технического потенциала, а также потребности детей в оказании определенного профиля первичной медико-санитарной помощи.</w:t>
      </w:r>
      <w:bookmarkEnd w:id="1"/>
      <w:proofErr w:type="gramEnd"/>
    </w:p>
    <w:p w:rsidR="000B5772" w:rsidRPr="00374310" w:rsidRDefault="006139A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>Мобильные бригады осуществляют индивидуальную и групповую профилактику неинфекционных заболеваний, обучают население правилам оказания первой помощи.</w:t>
      </w:r>
    </w:p>
    <w:p w:rsidR="006139AF" w:rsidRPr="00374310" w:rsidRDefault="006139A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>Мобильная бригада обеспечивается транспортными средствами, оснащается медицинским оборудованием, расходными материалами, лекарственными препаратами для медицинского применения, необходимыми для оказания медицинской помощи детям, учебно-методическими пособиями и санитарно-просветительной литературой.</w:t>
      </w:r>
    </w:p>
    <w:p w:rsidR="001866F1" w:rsidRPr="00374310" w:rsidRDefault="001866F1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На основании изложенного полагаем, с использованием мобильных медицинских бригад могут проводиться профилактические медицинские осмотры детей, проживающих в населенных пунктах, расположенных на значительном удалении от медицинской организации и (или) имеющих плохую транспортную доступность с учетом </w:t>
      </w:r>
      <w:proofErr w:type="spellStart"/>
      <w:proofErr w:type="gramStart"/>
      <w:r w:rsidRPr="00374310">
        <w:rPr>
          <w:rFonts w:ascii="Times New Roman" w:hAnsi="Times New Roman" w:cs="Times New Roman"/>
          <w:sz w:val="26"/>
          <w:szCs w:val="26"/>
        </w:rPr>
        <w:t>климато</w:t>
      </w:r>
      <w:proofErr w:type="spellEnd"/>
      <w:r w:rsidRPr="00374310">
        <w:rPr>
          <w:rFonts w:ascii="Times New Roman" w:hAnsi="Times New Roman" w:cs="Times New Roman"/>
          <w:sz w:val="26"/>
          <w:szCs w:val="26"/>
        </w:rPr>
        <w:t>-географических</w:t>
      </w:r>
      <w:proofErr w:type="gramEnd"/>
      <w:r w:rsidRPr="00374310">
        <w:rPr>
          <w:rFonts w:ascii="Times New Roman" w:hAnsi="Times New Roman" w:cs="Times New Roman"/>
          <w:sz w:val="26"/>
          <w:szCs w:val="26"/>
        </w:rPr>
        <w:t xml:space="preserve"> условий, а также в случаях отсутствия в медицинской организации врачей-специалистов и (или) отдельного медицинского оборудования.</w:t>
      </w:r>
    </w:p>
    <w:p w:rsidR="001A0820" w:rsidRPr="00374310" w:rsidRDefault="008C7714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t>Н</w:t>
      </w:r>
      <w:r w:rsidR="001866F1" w:rsidRPr="00374310">
        <w:rPr>
          <w:rFonts w:ascii="Times New Roman" w:hAnsi="Times New Roman" w:cs="Times New Roman"/>
          <w:sz w:val="26"/>
          <w:szCs w:val="26"/>
        </w:rPr>
        <w:t xml:space="preserve">о </w:t>
      </w:r>
      <w:r w:rsidR="001A0820" w:rsidRPr="00374310">
        <w:rPr>
          <w:rFonts w:ascii="Times New Roman" w:hAnsi="Times New Roman" w:cs="Times New Roman"/>
          <w:sz w:val="26"/>
          <w:szCs w:val="26"/>
        </w:rPr>
        <w:t xml:space="preserve">данная услуга может быть оказана при условии наличия медицинской организации лицензии на осуществление медицинской деятельности, предусматривающей выполнение работ (оказание услуг), </w:t>
      </w:r>
      <w:r w:rsidRPr="00374310">
        <w:rPr>
          <w:rFonts w:ascii="Times New Roman" w:hAnsi="Times New Roman" w:cs="Times New Roman"/>
          <w:sz w:val="26"/>
          <w:szCs w:val="26"/>
        </w:rPr>
        <w:t>предусмотренн</w:t>
      </w:r>
      <w:r w:rsidR="001A0820" w:rsidRPr="00374310">
        <w:rPr>
          <w:rFonts w:ascii="Times New Roman" w:hAnsi="Times New Roman" w:cs="Times New Roman"/>
          <w:sz w:val="26"/>
          <w:szCs w:val="26"/>
        </w:rPr>
        <w:t>ых</w:t>
      </w:r>
      <w:r w:rsidRPr="00374310">
        <w:rPr>
          <w:rFonts w:ascii="Times New Roman" w:hAnsi="Times New Roman" w:cs="Times New Roman"/>
          <w:sz w:val="26"/>
          <w:szCs w:val="26"/>
        </w:rPr>
        <w:t xml:space="preserve"> Поряд</w:t>
      </w:r>
      <w:r w:rsidR="001866F1" w:rsidRPr="00374310">
        <w:rPr>
          <w:rFonts w:ascii="Times New Roman" w:hAnsi="Times New Roman" w:cs="Times New Roman"/>
          <w:sz w:val="26"/>
          <w:szCs w:val="26"/>
        </w:rPr>
        <w:t>к</w:t>
      </w:r>
      <w:r w:rsidRPr="00374310">
        <w:rPr>
          <w:rFonts w:ascii="Times New Roman" w:hAnsi="Times New Roman" w:cs="Times New Roman"/>
          <w:sz w:val="26"/>
          <w:szCs w:val="26"/>
        </w:rPr>
        <w:t>ом</w:t>
      </w:r>
      <w:r w:rsidR="001866F1" w:rsidRPr="00374310">
        <w:rPr>
          <w:rFonts w:ascii="Times New Roman" w:hAnsi="Times New Roman" w:cs="Times New Roman"/>
          <w:sz w:val="26"/>
          <w:szCs w:val="26"/>
        </w:rPr>
        <w:t xml:space="preserve"> № 514н</w:t>
      </w:r>
      <w:r w:rsidR="001A0820" w:rsidRPr="00374310">
        <w:rPr>
          <w:rFonts w:ascii="Times New Roman" w:hAnsi="Times New Roman" w:cs="Times New Roman"/>
          <w:sz w:val="26"/>
          <w:szCs w:val="26"/>
        </w:rPr>
        <w:t xml:space="preserve">, соответствующего формирования состава мобильной медицинской бригады из числа врачей и медицинских работников со средним медицинским образованием, а также оснащения мобильной медицинской бригады необходимым медицинским оборудованием. </w:t>
      </w:r>
      <w:proofErr w:type="gramEnd"/>
    </w:p>
    <w:p w:rsidR="000B5772" w:rsidRPr="00374310" w:rsidRDefault="000B577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>Вопрос 2: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3763DA" w:rsidRPr="00374310">
        <w:rPr>
          <w:rFonts w:ascii="Times New Roman" w:hAnsi="Times New Roman" w:cs="Times New Roman"/>
          <w:sz w:val="26"/>
          <w:szCs w:val="26"/>
        </w:rPr>
        <w:t>О каких н</w:t>
      </w:r>
      <w:r w:rsidRPr="00374310">
        <w:rPr>
          <w:rFonts w:ascii="Times New Roman" w:hAnsi="Times New Roman" w:cs="Times New Roman"/>
          <w:sz w:val="26"/>
          <w:szCs w:val="26"/>
        </w:rPr>
        <w:t>ежелательны</w:t>
      </w:r>
      <w:r w:rsidR="003763DA" w:rsidRPr="00374310">
        <w:rPr>
          <w:rFonts w:ascii="Times New Roman" w:hAnsi="Times New Roman" w:cs="Times New Roman"/>
          <w:sz w:val="26"/>
          <w:szCs w:val="26"/>
        </w:rPr>
        <w:t>х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3763DA" w:rsidRPr="00804BFA">
        <w:rPr>
          <w:rFonts w:ascii="Times New Roman" w:hAnsi="Times New Roman" w:cs="Times New Roman"/>
          <w:sz w:val="26"/>
          <w:szCs w:val="26"/>
        </w:rPr>
        <w:t>побочных действиях, нежелательных реакциях</w:t>
      </w:r>
      <w:r w:rsidR="003763DA" w:rsidRPr="00374310">
        <w:rPr>
          <w:rFonts w:ascii="Times New Roman" w:hAnsi="Times New Roman" w:cs="Times New Roman"/>
          <w:sz w:val="26"/>
          <w:szCs w:val="26"/>
        </w:rPr>
        <w:t xml:space="preserve"> и т.д. </w:t>
      </w:r>
      <w:r w:rsidRPr="00374310">
        <w:rPr>
          <w:rFonts w:ascii="Times New Roman" w:hAnsi="Times New Roman" w:cs="Times New Roman"/>
          <w:sz w:val="26"/>
          <w:szCs w:val="26"/>
        </w:rPr>
        <w:t>лекарственных препаратов</w:t>
      </w:r>
      <w:r w:rsidR="003763DA" w:rsidRPr="00374310">
        <w:rPr>
          <w:rFonts w:ascii="Times New Roman" w:hAnsi="Times New Roman" w:cs="Times New Roman"/>
          <w:sz w:val="26"/>
          <w:szCs w:val="26"/>
        </w:rPr>
        <w:t xml:space="preserve"> медицинские организации должны сообщать в Росздравнадзор</w:t>
      </w:r>
      <w:r w:rsidRPr="00374310">
        <w:rPr>
          <w:rFonts w:ascii="Times New Roman" w:hAnsi="Times New Roman" w:cs="Times New Roman"/>
          <w:sz w:val="26"/>
          <w:szCs w:val="26"/>
        </w:rPr>
        <w:t xml:space="preserve">? 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rPr>
          <w:rFonts w:ascii="Times New Roman" w:hAnsi="Times New Roman" w:cs="Times New Roman"/>
          <w:sz w:val="6"/>
          <w:szCs w:val="6"/>
        </w:rPr>
      </w:pPr>
    </w:p>
    <w:p w:rsidR="00B64080" w:rsidRPr="00374310" w:rsidRDefault="00E64F69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>Ответ: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763DA" w:rsidRPr="00374310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64080" w:rsidRPr="00374310">
        <w:rPr>
          <w:rFonts w:ascii="Times New Roman" w:hAnsi="Times New Roman" w:cs="Times New Roman"/>
          <w:sz w:val="26"/>
          <w:szCs w:val="26"/>
        </w:rPr>
        <w:t>положениям статьи 64</w:t>
      </w:r>
      <w:r w:rsidR="00B64080" w:rsidRPr="003763DA">
        <w:rPr>
          <w:rFonts w:ascii="Times New Roman" w:hAnsi="Times New Roman" w:cs="Times New Roman"/>
          <w:sz w:val="26"/>
          <w:szCs w:val="26"/>
        </w:rPr>
        <w:t xml:space="preserve"> Федерального закона от 12 апреля 2010 г. </w:t>
      </w:r>
      <w:r w:rsidR="00B64080" w:rsidRPr="00374310">
        <w:rPr>
          <w:rFonts w:ascii="Times New Roman" w:hAnsi="Times New Roman" w:cs="Times New Roman"/>
          <w:sz w:val="26"/>
          <w:szCs w:val="26"/>
        </w:rPr>
        <w:t>№</w:t>
      </w:r>
      <w:r w:rsidR="00B64080" w:rsidRPr="003763DA">
        <w:rPr>
          <w:rFonts w:ascii="Times New Roman" w:hAnsi="Times New Roman" w:cs="Times New Roman"/>
          <w:sz w:val="26"/>
          <w:szCs w:val="26"/>
        </w:rPr>
        <w:t xml:space="preserve"> 61-ФЗ </w:t>
      </w:r>
      <w:r w:rsidR="00B64080" w:rsidRPr="00374310">
        <w:rPr>
          <w:rFonts w:ascii="Times New Roman" w:hAnsi="Times New Roman" w:cs="Times New Roman"/>
          <w:sz w:val="26"/>
          <w:szCs w:val="26"/>
        </w:rPr>
        <w:t>«</w:t>
      </w:r>
      <w:r w:rsidR="00B64080" w:rsidRPr="003763DA">
        <w:rPr>
          <w:rFonts w:ascii="Times New Roman" w:hAnsi="Times New Roman" w:cs="Times New Roman"/>
          <w:sz w:val="26"/>
          <w:szCs w:val="26"/>
        </w:rPr>
        <w:t>Об обращении лекарственных средств</w:t>
      </w:r>
      <w:r w:rsidR="00B64080" w:rsidRPr="00374310">
        <w:rPr>
          <w:rFonts w:ascii="Times New Roman" w:hAnsi="Times New Roman" w:cs="Times New Roman"/>
          <w:sz w:val="26"/>
          <w:szCs w:val="26"/>
        </w:rPr>
        <w:t>» и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3763DA" w:rsidRPr="00374310">
        <w:rPr>
          <w:rFonts w:ascii="Times New Roman" w:hAnsi="Times New Roman" w:cs="Times New Roman"/>
          <w:sz w:val="26"/>
          <w:szCs w:val="26"/>
        </w:rPr>
        <w:t>Порядк</w:t>
      </w:r>
      <w:r w:rsidR="00B64080" w:rsidRPr="00374310">
        <w:rPr>
          <w:rFonts w:ascii="Times New Roman" w:hAnsi="Times New Roman" w:cs="Times New Roman"/>
          <w:sz w:val="26"/>
          <w:szCs w:val="26"/>
        </w:rPr>
        <w:t>а</w:t>
      </w:r>
      <w:r w:rsidR="003763DA" w:rsidRPr="00374310">
        <w:rPr>
          <w:rFonts w:ascii="Times New Roman" w:hAnsi="Times New Roman" w:cs="Times New Roman"/>
          <w:sz w:val="26"/>
          <w:szCs w:val="26"/>
        </w:rPr>
        <w:t xml:space="preserve">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 (утв. </w:t>
      </w:r>
      <w:r w:rsidRPr="00374310">
        <w:rPr>
          <w:rFonts w:ascii="Times New Roman" w:hAnsi="Times New Roman" w:cs="Times New Roman"/>
          <w:sz w:val="26"/>
          <w:szCs w:val="26"/>
        </w:rPr>
        <w:t>приказ</w:t>
      </w:r>
      <w:r w:rsidR="003763DA" w:rsidRPr="00374310">
        <w:rPr>
          <w:rFonts w:ascii="Times New Roman" w:hAnsi="Times New Roman" w:cs="Times New Roman"/>
          <w:sz w:val="26"/>
          <w:szCs w:val="26"/>
        </w:rPr>
        <w:t>ом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74310">
        <w:rPr>
          <w:rFonts w:ascii="Times New Roman" w:hAnsi="Times New Roman" w:cs="Times New Roman"/>
          <w:sz w:val="26"/>
          <w:szCs w:val="26"/>
        </w:rPr>
        <w:t>Мин</w:t>
      </w:r>
      <w:r w:rsidR="003763DA" w:rsidRPr="00374310">
        <w:rPr>
          <w:rFonts w:ascii="Times New Roman" w:hAnsi="Times New Roman" w:cs="Times New Roman"/>
          <w:sz w:val="26"/>
          <w:szCs w:val="26"/>
        </w:rPr>
        <w:t>здравсоцразвития</w:t>
      </w:r>
      <w:proofErr w:type="spellEnd"/>
      <w:r w:rsidR="003763DA" w:rsidRPr="00374310">
        <w:rPr>
          <w:rFonts w:ascii="Times New Roman" w:hAnsi="Times New Roman" w:cs="Times New Roman"/>
          <w:sz w:val="26"/>
          <w:szCs w:val="26"/>
        </w:rPr>
        <w:t xml:space="preserve"> России</w:t>
      </w:r>
      <w:r w:rsidRPr="00374310">
        <w:rPr>
          <w:rFonts w:ascii="Times New Roman" w:hAnsi="Times New Roman" w:cs="Times New Roman"/>
          <w:sz w:val="26"/>
          <w:szCs w:val="26"/>
        </w:rPr>
        <w:t xml:space="preserve"> от 26.08.2010 </w:t>
      </w:r>
      <w:r w:rsidR="003763DA" w:rsidRPr="00374310">
        <w:rPr>
          <w:rFonts w:ascii="Times New Roman" w:hAnsi="Times New Roman" w:cs="Times New Roman"/>
          <w:sz w:val="26"/>
          <w:szCs w:val="26"/>
        </w:rPr>
        <w:t>№</w:t>
      </w:r>
      <w:r w:rsidRPr="00374310">
        <w:rPr>
          <w:rFonts w:ascii="Times New Roman" w:hAnsi="Times New Roman" w:cs="Times New Roman"/>
          <w:sz w:val="26"/>
          <w:szCs w:val="26"/>
        </w:rPr>
        <w:t> </w:t>
      </w:r>
      <w:r w:rsidR="003763DA" w:rsidRPr="00374310">
        <w:rPr>
          <w:rFonts w:ascii="Times New Roman" w:hAnsi="Times New Roman" w:cs="Times New Roman"/>
          <w:sz w:val="26"/>
          <w:szCs w:val="26"/>
        </w:rPr>
        <w:t xml:space="preserve">757н) </w:t>
      </w:r>
      <w:r w:rsidR="00B64080" w:rsidRPr="00374310">
        <w:rPr>
          <w:rFonts w:ascii="Times New Roman" w:hAnsi="Times New Roman" w:cs="Times New Roman"/>
          <w:sz w:val="26"/>
          <w:szCs w:val="26"/>
        </w:rPr>
        <w:t xml:space="preserve">субъекты обращения лекарственных средств </w:t>
      </w:r>
      <w:r w:rsidR="00333A06">
        <w:rPr>
          <w:rFonts w:ascii="Times New Roman" w:hAnsi="Times New Roman" w:cs="Times New Roman"/>
          <w:sz w:val="26"/>
          <w:szCs w:val="26"/>
        </w:rPr>
        <w:t>должны</w:t>
      </w:r>
      <w:bookmarkStart w:id="2" w:name="_GoBack"/>
      <w:bookmarkEnd w:id="2"/>
      <w:r w:rsidR="00333A06">
        <w:rPr>
          <w:rFonts w:ascii="Times New Roman" w:hAnsi="Times New Roman" w:cs="Times New Roman"/>
          <w:sz w:val="26"/>
          <w:szCs w:val="26"/>
        </w:rPr>
        <w:t xml:space="preserve"> </w:t>
      </w:r>
      <w:r w:rsidR="00B64080" w:rsidRPr="00374310">
        <w:rPr>
          <w:rFonts w:ascii="Times New Roman" w:hAnsi="Times New Roman" w:cs="Times New Roman"/>
          <w:sz w:val="26"/>
          <w:szCs w:val="26"/>
        </w:rPr>
        <w:t>сообщать в уполномоченный федеральный орган исполнительной</w:t>
      </w:r>
      <w:proofErr w:type="gramEnd"/>
      <w:r w:rsidR="00B64080" w:rsidRPr="00374310">
        <w:rPr>
          <w:rFonts w:ascii="Times New Roman" w:hAnsi="Times New Roman" w:cs="Times New Roman"/>
          <w:sz w:val="26"/>
          <w:szCs w:val="26"/>
        </w:rPr>
        <w:t xml:space="preserve"> власти </w:t>
      </w:r>
      <w:proofErr w:type="gramStart"/>
      <w:r w:rsidR="00B64080" w:rsidRPr="0037431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B64080" w:rsidRPr="00374310">
        <w:rPr>
          <w:rFonts w:ascii="Times New Roman" w:hAnsi="Times New Roman" w:cs="Times New Roman"/>
          <w:sz w:val="26"/>
          <w:szCs w:val="26"/>
        </w:rPr>
        <w:t>Росздравнадзор):</w:t>
      </w:r>
    </w:p>
    <w:p w:rsidR="00B64080" w:rsidRPr="006C1847" w:rsidRDefault="00B64080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- </w:t>
      </w:r>
      <w:r w:rsidRPr="006C1847">
        <w:rPr>
          <w:rFonts w:ascii="Times New Roman" w:hAnsi="Times New Roman" w:cs="Times New Roman"/>
          <w:sz w:val="26"/>
          <w:szCs w:val="26"/>
        </w:rPr>
        <w:t>о побочных действиях, в том числе побочных действиях, не указанных в инструкциях по применению лекарственных препаратов,</w:t>
      </w:r>
    </w:p>
    <w:p w:rsidR="00B64080" w:rsidRPr="006C1847" w:rsidRDefault="00B64080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- </w:t>
      </w:r>
      <w:r w:rsidRPr="006C1847">
        <w:rPr>
          <w:rFonts w:ascii="Times New Roman" w:hAnsi="Times New Roman" w:cs="Times New Roman"/>
          <w:sz w:val="26"/>
          <w:szCs w:val="26"/>
        </w:rPr>
        <w:t>о серьезных нежелательных реакциях, приведших к смерти, врожденным аномалиям или порокам развития либо представляющих собой угрозу жизни, требующих госпитализации или приведшей к стойкой утрате трудоспособности и (или) инвалидности;</w:t>
      </w:r>
    </w:p>
    <w:p w:rsidR="00B64080" w:rsidRPr="006C1847" w:rsidRDefault="00B64080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- </w:t>
      </w:r>
      <w:r w:rsidRPr="006C1847">
        <w:rPr>
          <w:rFonts w:ascii="Times New Roman" w:hAnsi="Times New Roman" w:cs="Times New Roman"/>
          <w:sz w:val="26"/>
          <w:szCs w:val="26"/>
        </w:rPr>
        <w:t>о непредвиденных нежелательных реакциях, в том числе связанных с применением лекарственного препарата в соответствии с инструкцией по применению, сущность и тяжесть которых не соответствовали информации о лекарственном препарате, содержащейся в инструкции по его применению;</w:t>
      </w:r>
    </w:p>
    <w:p w:rsidR="00B64080" w:rsidRPr="00374310" w:rsidRDefault="00B64080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- </w:t>
      </w:r>
      <w:r w:rsidRPr="006C1847">
        <w:rPr>
          <w:rFonts w:ascii="Times New Roman" w:hAnsi="Times New Roman" w:cs="Times New Roman"/>
          <w:sz w:val="26"/>
          <w:szCs w:val="26"/>
        </w:rPr>
        <w:t>об особенностях взаимодействия лекарственных препаратов с другими лекарственными препаратами, которые были выявлены при проведении клинических исследований и прим</w:t>
      </w:r>
      <w:r w:rsidRPr="00374310">
        <w:rPr>
          <w:rFonts w:ascii="Times New Roman" w:hAnsi="Times New Roman" w:cs="Times New Roman"/>
          <w:sz w:val="26"/>
          <w:szCs w:val="26"/>
        </w:rPr>
        <w:t>енении лекарственных препаратов.</w:t>
      </w:r>
    </w:p>
    <w:p w:rsidR="006C1847" w:rsidRPr="006C1847" w:rsidRDefault="00374310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lastRenderedPageBreak/>
        <w:t>В силу части 6 статьи 64</w:t>
      </w:r>
      <w:r w:rsidRPr="003763DA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374310">
        <w:rPr>
          <w:rFonts w:ascii="Times New Roman" w:hAnsi="Times New Roman" w:cs="Times New Roman"/>
          <w:sz w:val="26"/>
          <w:szCs w:val="26"/>
        </w:rPr>
        <w:t>«</w:t>
      </w:r>
      <w:r w:rsidRPr="003763DA">
        <w:rPr>
          <w:rFonts w:ascii="Times New Roman" w:hAnsi="Times New Roman" w:cs="Times New Roman"/>
          <w:sz w:val="26"/>
          <w:szCs w:val="26"/>
        </w:rPr>
        <w:t>Об обращении лекарственных средств</w:t>
      </w:r>
      <w:r w:rsidRPr="00374310">
        <w:rPr>
          <w:rFonts w:ascii="Times New Roman" w:hAnsi="Times New Roman" w:cs="Times New Roman"/>
          <w:sz w:val="26"/>
          <w:szCs w:val="26"/>
        </w:rPr>
        <w:t>» з</w:t>
      </w:r>
      <w:r w:rsidR="006C1847" w:rsidRPr="006C1847">
        <w:rPr>
          <w:rFonts w:ascii="Times New Roman" w:hAnsi="Times New Roman" w:cs="Times New Roman"/>
          <w:sz w:val="26"/>
          <w:szCs w:val="26"/>
        </w:rPr>
        <w:t xml:space="preserve">а несообщение или сокрытие </w:t>
      </w:r>
      <w:r w:rsidRPr="00374310">
        <w:rPr>
          <w:rFonts w:ascii="Times New Roman" w:hAnsi="Times New Roman" w:cs="Times New Roman"/>
          <w:sz w:val="26"/>
          <w:szCs w:val="26"/>
        </w:rPr>
        <w:t xml:space="preserve">вышеуказанной </w:t>
      </w:r>
      <w:r w:rsidR="006C1847" w:rsidRPr="006C1847">
        <w:rPr>
          <w:rFonts w:ascii="Times New Roman" w:hAnsi="Times New Roman" w:cs="Times New Roman"/>
          <w:sz w:val="26"/>
          <w:szCs w:val="26"/>
        </w:rPr>
        <w:t>информации держатели или владельцы регистрационных удостоверений лекарственных препаратов, юридические лица, на имя которых выданы разрешения на проведение клинических исследований в Российской Федерации, либо уполномоченные ими другие юридические лица, а также должностные лица, которым эта информация стала известна по роду их профессиональной деятельности, несут</w:t>
      </w:r>
      <w:proofErr w:type="gramEnd"/>
      <w:r w:rsidR="006C1847" w:rsidRPr="006C1847">
        <w:rPr>
          <w:rFonts w:ascii="Times New Roman" w:hAnsi="Times New Roman" w:cs="Times New Roman"/>
          <w:sz w:val="26"/>
          <w:szCs w:val="26"/>
        </w:rPr>
        <w:t xml:space="preserve"> ответственность в соответствии с законодательством Российской Федерации.</w:t>
      </w:r>
    </w:p>
    <w:p w:rsidR="006C1847" w:rsidRPr="006C1847" w:rsidRDefault="006C1847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 xml:space="preserve">Вопрос 3. </w:t>
      </w:r>
      <w:r w:rsidRPr="00374310">
        <w:rPr>
          <w:rFonts w:ascii="Times New Roman" w:hAnsi="Times New Roman" w:cs="Times New Roman"/>
          <w:sz w:val="26"/>
          <w:szCs w:val="26"/>
        </w:rPr>
        <w:t xml:space="preserve">Я осуществляю фармацевтическую деятельность. При этом как ИП являюсь субъектом малого предпринимательства. </w:t>
      </w:r>
      <w:proofErr w:type="gramStart"/>
      <w:r w:rsidRPr="00374310">
        <w:rPr>
          <w:rFonts w:ascii="Times New Roman" w:hAnsi="Times New Roman" w:cs="Times New Roman"/>
          <w:sz w:val="26"/>
          <w:szCs w:val="26"/>
        </w:rPr>
        <w:t>Но включен в план проведения плановых проверок Территориального органа Росздравнадзора по Карачаево-Черкесской Республике, утвержденный прокуратурой Карачаево-Черкеской Республики.</w:t>
      </w:r>
      <w:proofErr w:type="gramEnd"/>
      <w:r w:rsidRPr="00374310">
        <w:rPr>
          <w:rFonts w:ascii="Times New Roman" w:hAnsi="Times New Roman" w:cs="Times New Roman"/>
          <w:sz w:val="26"/>
          <w:szCs w:val="26"/>
        </w:rPr>
        <w:t xml:space="preserve"> Возможно ли исключение из плана Территориального органа Росздравнадзора по Карачаево-Черкесской Республике, проверки в отношении меня?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>Ответ: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26</w:t>
      </w:r>
      <w:r w:rsidRPr="003743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1 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 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 1 января 2016 года по 31 декабря 2018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</w:t>
      </w:r>
      <w:proofErr w:type="gramEnd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proofErr w:type="gramStart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209-ФЗ «О развитии малого и среднего предпринимательства в Российской Федерации» к субъектам малого предпринимательства, </w:t>
      </w:r>
      <w:r w:rsidRPr="003743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Перечень таких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видов деятельности</w:t>
      </w:r>
      <w:r w:rsidRPr="00374310">
        <w:rPr>
          <w:rFonts w:ascii="Times New Roman" w:hAnsi="Times New Roman" w:cs="Times New Roman"/>
          <w:sz w:val="26"/>
          <w:szCs w:val="26"/>
        </w:rPr>
        <w:t xml:space="preserve"> утвержден постановлением Правительства РФ от 23 ноября 2009 г. № 944. 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>В этот перечень входят: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амбулаторно-поликлинической медицинской помощи;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стационарной и санаторно-курортной медицинской помощи;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оказание скорой медицинской помощи;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- розничная торговля лекарственными средствами и изготовление лекарственных средств в аптечных учреждениях;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оптовая торговля лекарственными средствами.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действие статьи 26</w:t>
      </w:r>
      <w:r w:rsidRPr="003743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1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Федерального закона № 294-ФЗ не распространяется на юридических лиц, индивидуальных предпринимателей, отнесенных к субъектам малого предпринимательства и осуществляющих данные виды деятельности в сфере здравоохранения. </w:t>
      </w:r>
    </w:p>
    <w:p w:rsidR="00E64F69" w:rsidRPr="00374310" w:rsidRDefault="00E64F69" w:rsidP="00374310">
      <w:pPr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ЮЛ, ИП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</w:t>
      </w:r>
      <w:r w:rsidRPr="0037431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1 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 Федерального закона от  26.12.2008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контроля».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lastRenderedPageBreak/>
        <w:t xml:space="preserve">Правила подачи и рассмотрения заявления об исключении проверки в отношении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ЮЛ и ИП</w:t>
      </w:r>
      <w:r w:rsidRPr="00374310">
        <w:rPr>
          <w:rFonts w:ascii="Times New Roman" w:hAnsi="Times New Roman" w:cs="Times New Roman"/>
          <w:sz w:val="26"/>
          <w:szCs w:val="26"/>
        </w:rPr>
        <w:t xml:space="preserve"> из ежегодного плана проведения плановых проверок утверждены Постановлением Правительства РФ от 26 ноября 2015 г. № 1268.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Pr="00374310">
        <w:rPr>
          <w:rFonts w:ascii="Times New Roman" w:hAnsi="Times New Roman" w:cs="Times New Roman"/>
          <w:sz w:val="26"/>
          <w:szCs w:val="26"/>
        </w:rPr>
        <w:tab/>
        <w:t xml:space="preserve">К указанным Правилам подачи и рассмотрения заявления об исключении проверки в отношении </w:t>
      </w:r>
      <w:r w:rsidRPr="00374310">
        <w:rPr>
          <w:rFonts w:ascii="Times New Roman" w:eastAsia="Times New Roman" w:hAnsi="Times New Roman" w:cs="Times New Roman"/>
          <w:sz w:val="26"/>
          <w:szCs w:val="26"/>
          <w:lang w:eastAsia="ru-RU"/>
        </w:rPr>
        <w:t>ЮЛ и ИП</w:t>
      </w:r>
      <w:r w:rsidRPr="00374310">
        <w:rPr>
          <w:rFonts w:ascii="Times New Roman" w:hAnsi="Times New Roman" w:cs="Times New Roman"/>
          <w:sz w:val="26"/>
          <w:szCs w:val="26"/>
        </w:rPr>
        <w:t xml:space="preserve"> из ежегодного плана проведения плановых проверок приложена форма заявления. 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ab/>
        <w:t xml:space="preserve">Согласно данной форме заявления, заявитель своим заявлением утверждает, что он является субъектом малого предпринимательства,  а также, что он не осуществляет виды деятельности, перечень которых установлен постановлением Правительства РФ от 23 ноября 2009 г. № 944. 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ab/>
        <w:t>Таким образом, индивидуальный предприниматель, осуществляющий фармацевтическую деятельность, не может быть исключен из плана проверок.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rPr>
          <w:rFonts w:ascii="Times New Roman" w:hAnsi="Times New Roman" w:cs="Times New Roman"/>
          <w:sz w:val="26"/>
          <w:szCs w:val="26"/>
        </w:rPr>
      </w:pPr>
    </w:p>
    <w:p w:rsidR="00E64F69" w:rsidRPr="00374310" w:rsidRDefault="00E64F69" w:rsidP="00374310">
      <w:pPr>
        <w:spacing w:after="0" w:line="240" w:lineRule="auto"/>
        <w:ind w:firstLine="578"/>
        <w:rPr>
          <w:rFonts w:ascii="Times New Roman" w:hAnsi="Times New Roman" w:cs="Times New Roman"/>
          <w:bCs/>
          <w:sz w:val="26"/>
          <w:szCs w:val="26"/>
        </w:rPr>
      </w:pPr>
      <w:r w:rsidRPr="00374310">
        <w:rPr>
          <w:rFonts w:ascii="Times New Roman" w:hAnsi="Times New Roman" w:cs="Times New Roman"/>
          <w:b/>
          <w:bCs/>
          <w:sz w:val="26"/>
          <w:szCs w:val="26"/>
        </w:rPr>
        <w:t xml:space="preserve">Вопрос 4: </w:t>
      </w:r>
      <w:r w:rsidRPr="00374310">
        <w:rPr>
          <w:rFonts w:ascii="Times New Roman" w:hAnsi="Times New Roman" w:cs="Times New Roman"/>
          <w:bCs/>
          <w:sz w:val="26"/>
          <w:szCs w:val="26"/>
        </w:rPr>
        <w:t>Нужна ли лицензия на медицинскую деятельность психологам?</w:t>
      </w:r>
    </w:p>
    <w:p w:rsidR="00E64F69" w:rsidRPr="00374310" w:rsidRDefault="00E64F69" w:rsidP="00374310">
      <w:pPr>
        <w:spacing w:after="0" w:line="240" w:lineRule="auto"/>
        <w:ind w:firstLine="578"/>
        <w:rPr>
          <w:rFonts w:ascii="Times New Roman" w:hAnsi="Times New Roman" w:cs="Times New Roman"/>
          <w:b/>
          <w:bCs/>
          <w:sz w:val="6"/>
          <w:szCs w:val="6"/>
        </w:rPr>
      </w:pPr>
    </w:p>
    <w:p w:rsidR="00E64F69" w:rsidRPr="00374310" w:rsidRDefault="00E64F69" w:rsidP="00374310">
      <w:pPr>
        <w:pStyle w:val="aa"/>
        <w:spacing w:before="0" w:beforeAutospacing="0" w:after="0" w:afterAutospacing="0"/>
        <w:ind w:firstLine="578"/>
        <w:jc w:val="both"/>
        <w:rPr>
          <w:sz w:val="26"/>
          <w:szCs w:val="26"/>
        </w:rPr>
      </w:pPr>
      <w:r w:rsidRPr="00374310">
        <w:rPr>
          <w:b/>
          <w:bCs/>
          <w:sz w:val="26"/>
          <w:szCs w:val="26"/>
        </w:rPr>
        <w:t>Ответ:</w:t>
      </w:r>
      <w:r w:rsidRPr="00374310">
        <w:rPr>
          <w:rStyle w:val="a8"/>
          <w:rFonts w:eastAsia="Calibri"/>
          <w:sz w:val="26"/>
          <w:szCs w:val="26"/>
        </w:rPr>
        <w:t xml:space="preserve"> В силу </w:t>
      </w:r>
      <w:hyperlink r:id="rId6" w:history="1">
        <w:r w:rsidRPr="00374310">
          <w:rPr>
            <w:rStyle w:val="a7"/>
            <w:color w:val="auto"/>
            <w:sz w:val="26"/>
            <w:szCs w:val="26"/>
          </w:rPr>
          <w:t>пункта 46 части 1 статьи 12</w:t>
        </w:r>
      </w:hyperlink>
      <w:r w:rsidRPr="00374310">
        <w:rPr>
          <w:sz w:val="26"/>
          <w:szCs w:val="26"/>
        </w:rPr>
        <w:t xml:space="preserve"> Федерального закона от 04.05.2011 №99-ФЗ «О лицензировании отдельных видов деятельности» медицинская  деятельность</w:t>
      </w:r>
      <w:r w:rsidR="005F1900" w:rsidRPr="00374310">
        <w:rPr>
          <w:sz w:val="26"/>
          <w:szCs w:val="26"/>
        </w:rPr>
        <w:t xml:space="preserve"> </w:t>
      </w:r>
      <w:r w:rsidR="005F1900" w:rsidRPr="00374310">
        <w:rPr>
          <w:bCs/>
          <w:sz w:val="26"/>
          <w:szCs w:val="26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</w:r>
      <w:r w:rsidRPr="00374310">
        <w:rPr>
          <w:sz w:val="26"/>
          <w:szCs w:val="26"/>
        </w:rPr>
        <w:t xml:space="preserve"> подлежит лицензированию. </w:t>
      </w:r>
    </w:p>
    <w:p w:rsidR="005F1900" w:rsidRPr="00374310" w:rsidRDefault="005F1900" w:rsidP="00374310">
      <w:pPr>
        <w:pStyle w:val="a6"/>
        <w:ind w:firstLine="57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t>А данную м</w:t>
      </w:r>
      <w:r w:rsidR="00E64F69" w:rsidRPr="00E64F69">
        <w:rPr>
          <w:rFonts w:ascii="Times New Roman" w:hAnsi="Times New Roman" w:cs="Times New Roman"/>
          <w:sz w:val="26"/>
          <w:szCs w:val="26"/>
        </w:rPr>
        <w:t xml:space="preserve">едицинскую деятельность составляют работы (услуги) по перечню согласно </w:t>
      </w:r>
      <w:hyperlink w:anchor="sub_11000" w:history="1">
        <w:r w:rsidR="00E64F69" w:rsidRPr="00374310">
          <w:rPr>
            <w:rFonts w:ascii="Times New Roman" w:hAnsi="Times New Roman" w:cs="Times New Roman"/>
            <w:sz w:val="26"/>
            <w:szCs w:val="26"/>
          </w:rPr>
          <w:t>приложению</w:t>
        </w:r>
      </w:hyperlink>
      <w:r w:rsidR="00E64F69"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E64F69" w:rsidRPr="0037431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="00E64F69" w:rsidRPr="00374310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="00E64F69" w:rsidRPr="00374310">
        <w:rPr>
          <w:rFonts w:ascii="Times New Roman" w:hAnsi="Times New Roman" w:cs="Times New Roman"/>
          <w:bCs/>
          <w:sz w:val="26"/>
          <w:szCs w:val="26"/>
        </w:rPr>
        <w:t xml:space="preserve">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Pr="00374310">
        <w:rPr>
          <w:rFonts w:ascii="Times New Roman" w:hAnsi="Times New Roman" w:cs="Times New Roman"/>
          <w:bCs/>
          <w:sz w:val="26"/>
          <w:szCs w:val="26"/>
        </w:rPr>
        <w:t>«</w:t>
      </w:r>
      <w:r w:rsidR="00E64F69" w:rsidRPr="00374310">
        <w:rPr>
          <w:rFonts w:ascii="Times New Roman" w:hAnsi="Times New Roman" w:cs="Times New Roman"/>
          <w:bCs/>
          <w:sz w:val="26"/>
          <w:szCs w:val="26"/>
        </w:rPr>
        <w:t>Сколково</w:t>
      </w:r>
      <w:r w:rsidRPr="00374310">
        <w:rPr>
          <w:rFonts w:ascii="Times New Roman" w:hAnsi="Times New Roman" w:cs="Times New Roman"/>
          <w:bCs/>
          <w:sz w:val="26"/>
          <w:szCs w:val="26"/>
        </w:rPr>
        <w:t>»</w:t>
      </w:r>
      <w:r w:rsidR="00E64F69" w:rsidRPr="00374310">
        <w:rPr>
          <w:rFonts w:ascii="Times New Roman" w:hAnsi="Times New Roman" w:cs="Times New Roman"/>
          <w:bCs/>
          <w:sz w:val="26"/>
          <w:szCs w:val="26"/>
        </w:rPr>
        <w:t xml:space="preserve">), утвержденному постановлением Правительства РФ от </w:t>
      </w:r>
      <w:r w:rsidR="00E64F69" w:rsidRPr="00374310">
        <w:rPr>
          <w:rFonts w:ascii="Times New Roman" w:hAnsi="Times New Roman" w:cs="Times New Roman"/>
          <w:sz w:val="26"/>
          <w:szCs w:val="26"/>
        </w:rPr>
        <w:t xml:space="preserve">16 апреля 2012 г. </w:t>
      </w:r>
      <w:r w:rsidRPr="00374310">
        <w:rPr>
          <w:rFonts w:ascii="Times New Roman" w:hAnsi="Times New Roman" w:cs="Times New Roman"/>
          <w:sz w:val="26"/>
          <w:szCs w:val="26"/>
        </w:rPr>
        <w:t>№</w:t>
      </w:r>
      <w:r w:rsidR="00E64F69" w:rsidRPr="00374310">
        <w:rPr>
          <w:rFonts w:ascii="Times New Roman" w:hAnsi="Times New Roman" w:cs="Times New Roman"/>
          <w:sz w:val="26"/>
          <w:szCs w:val="26"/>
        </w:rPr>
        <w:t> 291</w:t>
      </w:r>
      <w:r w:rsidRPr="00374310">
        <w:rPr>
          <w:rFonts w:ascii="Times New Roman" w:hAnsi="Times New Roman" w:cs="Times New Roman"/>
          <w:sz w:val="26"/>
          <w:szCs w:val="26"/>
        </w:rPr>
        <w:t xml:space="preserve"> (далее - </w:t>
      </w:r>
      <w:hyperlink w:anchor="sub_1000" w:history="1">
        <w:r w:rsidRPr="0037431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74310">
        <w:rPr>
          <w:rFonts w:ascii="Times New Roman" w:hAnsi="Times New Roman" w:cs="Times New Roman"/>
          <w:bCs/>
          <w:sz w:val="26"/>
          <w:szCs w:val="26"/>
        </w:rPr>
        <w:t xml:space="preserve"> о лицензировании медицинской деятельности)</w:t>
      </w:r>
      <w:r w:rsidRPr="00374310">
        <w:rPr>
          <w:rFonts w:ascii="Times New Roman" w:hAnsi="Times New Roman" w:cs="Times New Roman"/>
          <w:sz w:val="26"/>
          <w:szCs w:val="26"/>
        </w:rPr>
        <w:t>.</w:t>
      </w:r>
      <w:r w:rsidR="00E64F69" w:rsidRPr="0037431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5F1900" w:rsidRPr="00374310" w:rsidRDefault="005F1900" w:rsidP="00374310">
      <w:pPr>
        <w:pStyle w:val="a6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bCs/>
          <w:sz w:val="26"/>
          <w:szCs w:val="26"/>
        </w:rPr>
        <w:t xml:space="preserve">Психология не входит в установленный указанным </w:t>
      </w:r>
      <w:hyperlink w:anchor="sub_11000" w:history="1">
        <w:r w:rsidRPr="00374310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proofErr w:type="gramStart"/>
      <w:r w:rsidRPr="0037431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Pr="00374310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374310">
          <w:rPr>
            <w:rFonts w:ascii="Times New Roman" w:hAnsi="Times New Roman" w:cs="Times New Roman"/>
            <w:sz w:val="26"/>
            <w:szCs w:val="26"/>
          </w:rPr>
          <w:t>Положению</w:t>
        </w:r>
      </w:hyperlink>
      <w:r w:rsidRPr="00374310">
        <w:rPr>
          <w:rFonts w:ascii="Times New Roman" w:hAnsi="Times New Roman" w:cs="Times New Roman"/>
          <w:bCs/>
          <w:sz w:val="26"/>
          <w:szCs w:val="26"/>
        </w:rPr>
        <w:t xml:space="preserve"> о лицензировании медицинской деятельности перечень </w:t>
      </w:r>
      <w:r w:rsidRPr="00E64F69">
        <w:rPr>
          <w:rFonts w:ascii="Times New Roman" w:hAnsi="Times New Roman" w:cs="Times New Roman"/>
          <w:sz w:val="26"/>
          <w:szCs w:val="26"/>
        </w:rPr>
        <w:t>работ (услуг)</w:t>
      </w:r>
      <w:r w:rsidRPr="00374310">
        <w:rPr>
          <w:rFonts w:ascii="Times New Roman" w:hAnsi="Times New Roman" w:cs="Times New Roman"/>
          <w:sz w:val="26"/>
          <w:szCs w:val="26"/>
        </w:rPr>
        <w:t xml:space="preserve">, </w:t>
      </w:r>
      <w:r w:rsidRPr="00E64F69">
        <w:rPr>
          <w:rFonts w:ascii="Times New Roman" w:hAnsi="Times New Roman" w:cs="Times New Roman"/>
          <w:sz w:val="26"/>
          <w:szCs w:val="26"/>
        </w:rPr>
        <w:t>составля</w:t>
      </w:r>
      <w:r w:rsidRPr="00374310">
        <w:rPr>
          <w:rFonts w:ascii="Times New Roman" w:hAnsi="Times New Roman" w:cs="Times New Roman"/>
          <w:sz w:val="26"/>
          <w:szCs w:val="26"/>
        </w:rPr>
        <w:t>ющих медицинскую деятельность.</w:t>
      </w:r>
    </w:p>
    <w:p w:rsidR="00E64F69" w:rsidRPr="00E64F69" w:rsidRDefault="005F1900" w:rsidP="00374310">
      <w:pPr>
        <w:pStyle w:val="a6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>Таким образом, выполнения (оказания) работ (услуг) по психологии лицензия на медицинскую деятельность не нужна.</w:t>
      </w:r>
      <w:r w:rsidRPr="00374310">
        <w:rPr>
          <w:rFonts w:ascii="Times New Roman" w:hAnsi="Times New Roman" w:cs="Times New Roman"/>
          <w:sz w:val="26"/>
          <w:szCs w:val="26"/>
        </w:rPr>
        <w:tab/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rPr>
          <w:rStyle w:val="a9"/>
          <w:rFonts w:eastAsiaTheme="minorHAnsi"/>
          <w:sz w:val="26"/>
          <w:szCs w:val="26"/>
        </w:rPr>
      </w:pP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Style w:val="a9"/>
          <w:rFonts w:eastAsia="Calibri"/>
          <w:sz w:val="26"/>
          <w:szCs w:val="26"/>
        </w:rPr>
        <w:t>Вопрос 5:</w:t>
      </w:r>
      <w:r w:rsidRPr="003743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74310">
        <w:rPr>
          <w:rFonts w:ascii="Times New Roman" w:hAnsi="Times New Roman" w:cs="Times New Roman"/>
          <w:sz w:val="26"/>
          <w:szCs w:val="26"/>
        </w:rPr>
        <w:t xml:space="preserve">На балансе </w:t>
      </w:r>
      <w:r w:rsidR="00C92942" w:rsidRPr="00374310">
        <w:rPr>
          <w:rFonts w:ascii="Times New Roman" w:hAnsi="Times New Roman" w:cs="Times New Roman"/>
          <w:sz w:val="26"/>
          <w:szCs w:val="26"/>
        </w:rPr>
        <w:t xml:space="preserve">нашей организации </w:t>
      </w:r>
      <w:r w:rsidRPr="00374310">
        <w:rPr>
          <w:rFonts w:ascii="Times New Roman" w:hAnsi="Times New Roman" w:cs="Times New Roman"/>
          <w:sz w:val="26"/>
          <w:szCs w:val="26"/>
        </w:rPr>
        <w:t>имеется детский оздоровительный лагерь, который работает в летний период</w:t>
      </w:r>
      <w:r w:rsidR="00C92942" w:rsidRPr="00374310">
        <w:rPr>
          <w:rFonts w:ascii="Times New Roman" w:hAnsi="Times New Roman" w:cs="Times New Roman"/>
          <w:sz w:val="26"/>
          <w:szCs w:val="26"/>
        </w:rPr>
        <w:t>. А н</w:t>
      </w:r>
      <w:r w:rsidRPr="00374310">
        <w:rPr>
          <w:rFonts w:ascii="Times New Roman" w:hAnsi="Times New Roman" w:cs="Times New Roman"/>
          <w:sz w:val="26"/>
          <w:szCs w:val="26"/>
        </w:rPr>
        <w:t xml:space="preserve">а базе </w:t>
      </w:r>
      <w:r w:rsidR="00C92942" w:rsidRPr="00374310">
        <w:rPr>
          <w:rFonts w:ascii="Times New Roman" w:hAnsi="Times New Roman" w:cs="Times New Roman"/>
          <w:sz w:val="26"/>
          <w:szCs w:val="26"/>
        </w:rPr>
        <w:t xml:space="preserve">данного лагеря </w:t>
      </w:r>
      <w:r w:rsidRPr="00374310">
        <w:rPr>
          <w:rFonts w:ascii="Times New Roman" w:hAnsi="Times New Roman" w:cs="Times New Roman"/>
          <w:sz w:val="26"/>
          <w:szCs w:val="26"/>
        </w:rPr>
        <w:t>имеется медпункт</w:t>
      </w:r>
      <w:r w:rsidR="00C92942" w:rsidRPr="00374310">
        <w:rPr>
          <w:rFonts w:ascii="Times New Roman" w:hAnsi="Times New Roman" w:cs="Times New Roman"/>
          <w:sz w:val="26"/>
          <w:szCs w:val="26"/>
        </w:rPr>
        <w:t>. Н</w:t>
      </w:r>
      <w:r w:rsidRPr="00374310">
        <w:rPr>
          <w:rFonts w:ascii="Times New Roman" w:hAnsi="Times New Roman" w:cs="Times New Roman"/>
          <w:sz w:val="26"/>
          <w:szCs w:val="26"/>
        </w:rPr>
        <w:t>ужна ли лицензия</w:t>
      </w:r>
      <w:r w:rsidR="00C92942" w:rsidRPr="00374310">
        <w:rPr>
          <w:rFonts w:ascii="Times New Roman" w:hAnsi="Times New Roman" w:cs="Times New Roman"/>
          <w:sz w:val="26"/>
          <w:szCs w:val="26"/>
        </w:rPr>
        <w:t xml:space="preserve"> на медицинскую деятельность</w:t>
      </w:r>
      <w:r w:rsidRPr="00374310">
        <w:rPr>
          <w:rFonts w:ascii="Times New Roman" w:hAnsi="Times New Roman" w:cs="Times New Roman"/>
          <w:sz w:val="26"/>
          <w:szCs w:val="26"/>
        </w:rPr>
        <w:t>?</w:t>
      </w:r>
    </w:p>
    <w:p w:rsidR="00E64F69" w:rsidRPr="00374310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6"/>
          <w:szCs w:val="6"/>
        </w:rPr>
      </w:pPr>
    </w:p>
    <w:p w:rsidR="00C92942" w:rsidRPr="00C92942" w:rsidRDefault="00E64F69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b/>
          <w:sz w:val="26"/>
          <w:szCs w:val="26"/>
        </w:rPr>
        <w:t>Ответ: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C92942" w:rsidRPr="00374310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1 </w:t>
      </w:r>
      <w:hyperlink r:id="rId7" w:history="1">
        <w:r w:rsidR="00C92942" w:rsidRPr="0037431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статьи  54</w:t>
        </w:r>
      </w:hyperlink>
      <w:r w:rsidR="00C92942" w:rsidRPr="00374310">
        <w:rPr>
          <w:rFonts w:ascii="Times New Roman" w:hAnsi="Times New Roman" w:cs="Times New Roman"/>
          <w:sz w:val="26"/>
          <w:szCs w:val="26"/>
        </w:rPr>
        <w:t xml:space="preserve"> Федерального закона от 21 ноября 2011 г. № 323-ФЗ «Об основах охраны здоровья граждан в Российской Федерации» в сфере охраны здоровья несовершеннолетние имеют право на </w:t>
      </w:r>
      <w:bookmarkStart w:id="3" w:name="sub_5412"/>
      <w:r w:rsidR="00C92942" w:rsidRPr="00C92942">
        <w:rPr>
          <w:rFonts w:ascii="Times New Roman" w:hAnsi="Times New Roman" w:cs="Times New Roman"/>
          <w:sz w:val="26"/>
          <w:szCs w:val="26"/>
        </w:rPr>
        <w:t>оказание медицинской помощи в период оздоровления и организованного отдыха в порядке, установленном уполномоченным федеральным органом исполнительной власти</w:t>
      </w:r>
      <w:r w:rsidR="00C92942" w:rsidRPr="00374310">
        <w:rPr>
          <w:rFonts w:ascii="Times New Roman" w:hAnsi="Times New Roman" w:cs="Times New Roman"/>
          <w:sz w:val="26"/>
          <w:szCs w:val="26"/>
        </w:rPr>
        <w:t>,</w:t>
      </w:r>
    </w:p>
    <w:bookmarkEnd w:id="3"/>
    <w:p w:rsidR="004E18EF" w:rsidRPr="00374310" w:rsidRDefault="00C9294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Порядок оказания медицинской помощи несовершеннолетним в период оздоровления и организованного отдыха утвержден приказом </w:t>
      </w:r>
      <w:proofErr w:type="spellStart"/>
      <w:r w:rsidRPr="00374310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374310">
        <w:rPr>
          <w:rFonts w:ascii="Times New Roman" w:hAnsi="Times New Roman" w:cs="Times New Roman"/>
          <w:sz w:val="26"/>
          <w:szCs w:val="26"/>
        </w:rPr>
        <w:t xml:space="preserve"> России от 16.04.2012 № 363н</w:t>
      </w:r>
      <w:r w:rsidR="004E18EF" w:rsidRPr="00374310">
        <w:rPr>
          <w:rFonts w:ascii="Times New Roman" w:hAnsi="Times New Roman" w:cs="Times New Roman"/>
          <w:sz w:val="26"/>
          <w:szCs w:val="26"/>
        </w:rPr>
        <w:t>, согласно которому:</w:t>
      </w:r>
    </w:p>
    <w:p w:rsidR="004E18EF" w:rsidRPr="00374310" w:rsidRDefault="004E18E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r w:rsidRPr="00374310">
        <w:rPr>
          <w:rFonts w:ascii="Times New Roman" w:hAnsi="Times New Roman" w:cs="Times New Roman"/>
          <w:sz w:val="26"/>
          <w:szCs w:val="26"/>
        </w:rPr>
        <w:t>- о</w:t>
      </w:r>
      <w:r w:rsidR="00C92942" w:rsidRPr="00C92942">
        <w:rPr>
          <w:rFonts w:ascii="Times New Roman" w:hAnsi="Times New Roman" w:cs="Times New Roman"/>
          <w:sz w:val="26"/>
          <w:szCs w:val="26"/>
        </w:rPr>
        <w:t>рганизация и оказание медицинской помощи детям в период оздоровления и организованного отдыха в учреждениях осуществляется врачом-педиатром, врачом общей практики (семейным врачом) (далее - врач), который назначается на должность и освобождается от должности руководителем учреждения</w:t>
      </w:r>
      <w:r w:rsidRPr="00374310">
        <w:rPr>
          <w:rFonts w:ascii="Times New Roman" w:hAnsi="Times New Roman" w:cs="Times New Roman"/>
          <w:sz w:val="26"/>
          <w:szCs w:val="26"/>
        </w:rPr>
        <w:t xml:space="preserve"> (пункт 5);</w:t>
      </w:r>
    </w:p>
    <w:p w:rsidR="00C474A4" w:rsidRPr="00374310" w:rsidRDefault="004E18EF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6"/>
      <w:bookmarkEnd w:id="4"/>
      <w:r w:rsidRPr="00374310">
        <w:rPr>
          <w:rFonts w:ascii="Times New Roman" w:hAnsi="Times New Roman" w:cs="Times New Roman"/>
          <w:sz w:val="26"/>
          <w:szCs w:val="26"/>
        </w:rPr>
        <w:t>- в</w:t>
      </w:r>
      <w:r w:rsidR="00C92942" w:rsidRPr="00C92942">
        <w:rPr>
          <w:rFonts w:ascii="Times New Roman" w:hAnsi="Times New Roman" w:cs="Times New Roman"/>
          <w:sz w:val="26"/>
          <w:szCs w:val="26"/>
        </w:rPr>
        <w:t>рач возглавляет медицинский пункт, который является структурным подразделением учреждения и создается для оказания медицинской помощи детям в период оздоровления и организованного отдыха</w:t>
      </w:r>
      <w:r w:rsidRPr="00374310">
        <w:rPr>
          <w:rFonts w:ascii="Times New Roman" w:hAnsi="Times New Roman" w:cs="Times New Roman"/>
          <w:sz w:val="26"/>
          <w:szCs w:val="26"/>
        </w:rPr>
        <w:t xml:space="preserve"> (пункт 6)</w:t>
      </w:r>
      <w:r w:rsidR="00C474A4" w:rsidRPr="00374310">
        <w:rPr>
          <w:rFonts w:ascii="Times New Roman" w:hAnsi="Times New Roman" w:cs="Times New Roman"/>
          <w:sz w:val="26"/>
          <w:szCs w:val="26"/>
        </w:rPr>
        <w:t>;</w:t>
      </w:r>
    </w:p>
    <w:p w:rsidR="00C474A4" w:rsidRPr="00374310" w:rsidRDefault="00C474A4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lastRenderedPageBreak/>
        <w:t>- медицинский пункт учреждения состоит из кабинета врача, кабинета медицинской сестры, процедурного кабинета и изолятора (пункт 8).</w:t>
      </w:r>
    </w:p>
    <w:bookmarkEnd w:id="5"/>
    <w:p w:rsidR="00E64F69" w:rsidRPr="00374310" w:rsidRDefault="00C9294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 w:rsidRPr="00374310">
        <w:rPr>
          <w:rFonts w:ascii="Times New Roman" w:hAnsi="Times New Roman" w:cs="Times New Roman"/>
          <w:sz w:val="26"/>
          <w:szCs w:val="26"/>
        </w:rPr>
        <w:t xml:space="preserve">Как было ранее сказано, согласно </w:t>
      </w:r>
      <w:hyperlink r:id="rId8" w:history="1">
        <w:r w:rsidR="00E64F69" w:rsidRPr="0037431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пункт</w:t>
        </w:r>
        <w:r w:rsidRPr="0037431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>у</w:t>
        </w:r>
        <w:r w:rsidR="00E64F69" w:rsidRPr="00374310">
          <w:rPr>
            <w:rStyle w:val="a7"/>
            <w:rFonts w:ascii="Times New Roman" w:hAnsi="Times New Roman" w:cs="Times New Roman"/>
            <w:color w:val="auto"/>
            <w:sz w:val="26"/>
            <w:szCs w:val="26"/>
          </w:rPr>
          <w:t xml:space="preserve"> 46 части 1 статьи 12</w:t>
        </w:r>
      </w:hyperlink>
      <w:r w:rsidR="00E64F69" w:rsidRPr="00374310">
        <w:rPr>
          <w:rFonts w:ascii="Times New Roman" w:hAnsi="Times New Roman" w:cs="Times New Roman"/>
          <w:sz w:val="26"/>
          <w:szCs w:val="26"/>
        </w:rPr>
        <w:t xml:space="preserve"> Федерального закона от 04.05.2011 №99-ФЗ «О лицензировании отдельных видов деятельности» медицинская  деятельность подлежит лицензированию.</w:t>
      </w:r>
    </w:p>
    <w:p w:rsidR="00C474A4" w:rsidRPr="00374310" w:rsidRDefault="00C92942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74310">
        <w:rPr>
          <w:rFonts w:ascii="Times New Roman" w:hAnsi="Times New Roman" w:cs="Times New Roman"/>
          <w:sz w:val="26"/>
          <w:szCs w:val="26"/>
        </w:rPr>
        <w:t>Таким образом, Вашей организации необходимо получить лицензию на медицинскую деятельность, предусматривающую</w:t>
      </w:r>
      <w:r w:rsidR="00804BFA" w:rsidRPr="00374310">
        <w:rPr>
          <w:rFonts w:ascii="Times New Roman" w:hAnsi="Times New Roman" w:cs="Times New Roman"/>
          <w:sz w:val="26"/>
          <w:szCs w:val="26"/>
        </w:rPr>
        <w:t>,</w:t>
      </w:r>
      <w:r w:rsidRPr="00374310">
        <w:rPr>
          <w:rFonts w:ascii="Times New Roman" w:hAnsi="Times New Roman" w:cs="Times New Roman"/>
          <w:sz w:val="26"/>
          <w:szCs w:val="26"/>
        </w:rPr>
        <w:t xml:space="preserve"> </w:t>
      </w:r>
      <w:r w:rsidR="00804BFA" w:rsidRPr="00374310">
        <w:rPr>
          <w:rFonts w:ascii="Times New Roman" w:hAnsi="Times New Roman" w:cs="Times New Roman"/>
          <w:sz w:val="26"/>
          <w:szCs w:val="26"/>
        </w:rPr>
        <w:t xml:space="preserve">как минимум, </w:t>
      </w:r>
      <w:r w:rsidRPr="00374310">
        <w:rPr>
          <w:rFonts w:ascii="Times New Roman" w:hAnsi="Times New Roman" w:cs="Times New Roman"/>
          <w:sz w:val="26"/>
          <w:szCs w:val="26"/>
        </w:rPr>
        <w:t xml:space="preserve">выполнение работ (оказание услуг) </w:t>
      </w:r>
      <w:r w:rsidR="004E18EF" w:rsidRPr="00374310">
        <w:rPr>
          <w:rFonts w:ascii="Times New Roman" w:hAnsi="Times New Roman" w:cs="Times New Roman"/>
          <w:sz w:val="26"/>
          <w:szCs w:val="26"/>
        </w:rPr>
        <w:t xml:space="preserve">по «педиатрии» или «общей врачебной практике (семейной медицине)», а также «сестринскому делу в педиатрии». </w:t>
      </w:r>
      <w:proofErr w:type="gramEnd"/>
    </w:p>
    <w:p w:rsidR="004E18EF" w:rsidRPr="00C474A4" w:rsidRDefault="00C474A4" w:rsidP="00374310">
      <w:pPr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64F69" w:rsidRPr="00C92942" w:rsidRDefault="00C92942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4F69" w:rsidRDefault="00E64F69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/>
          <w:b/>
          <w:sz w:val="26"/>
          <w:szCs w:val="26"/>
        </w:rPr>
      </w:pPr>
    </w:p>
    <w:p w:rsidR="00E64F69" w:rsidRDefault="00E64F69" w:rsidP="00374310">
      <w:pPr>
        <w:shd w:val="clear" w:color="auto" w:fill="FFFFFF"/>
        <w:ind w:firstLine="578"/>
        <w:rPr>
          <w:rFonts w:ascii="Calibri" w:hAnsi="Calibri"/>
          <w:color w:val="000000"/>
        </w:rPr>
      </w:pPr>
      <w:r>
        <w:rPr>
          <w:color w:val="000000"/>
        </w:rPr>
        <w:br/>
      </w:r>
    </w:p>
    <w:p w:rsidR="00B22E13" w:rsidRDefault="00B22E13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</w:p>
    <w:p w:rsidR="00DE154D" w:rsidRDefault="00DE154D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4"/>
          <w:szCs w:val="24"/>
        </w:rPr>
      </w:pPr>
    </w:p>
    <w:p w:rsidR="00DE154D" w:rsidRDefault="00DE154D" w:rsidP="00374310">
      <w:pPr>
        <w:autoSpaceDE w:val="0"/>
        <w:autoSpaceDN w:val="0"/>
        <w:adjustRightInd w:val="0"/>
        <w:spacing w:after="0" w:line="240" w:lineRule="auto"/>
        <w:ind w:left="139" w:firstLine="578"/>
        <w:rPr>
          <w:rFonts w:ascii="Arial" w:hAnsi="Arial" w:cs="Arial"/>
          <w:sz w:val="24"/>
          <w:szCs w:val="24"/>
        </w:rPr>
      </w:pPr>
    </w:p>
    <w:p w:rsidR="00B22E13" w:rsidRPr="00B22E13" w:rsidRDefault="00B22E13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</w:p>
    <w:p w:rsidR="00B22E13" w:rsidRPr="00B22E13" w:rsidRDefault="00B22E13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Arial" w:hAnsi="Arial" w:cs="Arial"/>
          <w:sz w:val="24"/>
          <w:szCs w:val="24"/>
        </w:rPr>
      </w:pPr>
    </w:p>
    <w:p w:rsidR="00B22E13" w:rsidRDefault="00B22E13" w:rsidP="00374310">
      <w:pPr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sz w:val="26"/>
          <w:szCs w:val="26"/>
        </w:rPr>
      </w:pPr>
    </w:p>
    <w:sectPr w:rsidR="00B22E13" w:rsidSect="0037431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18"/>
    <w:rsid w:val="00002895"/>
    <w:rsid w:val="00004FC3"/>
    <w:rsid w:val="000203A1"/>
    <w:rsid w:val="000238FE"/>
    <w:rsid w:val="00030DEA"/>
    <w:rsid w:val="000404FF"/>
    <w:rsid w:val="0004319B"/>
    <w:rsid w:val="00053C36"/>
    <w:rsid w:val="000557D2"/>
    <w:rsid w:val="00056869"/>
    <w:rsid w:val="00066C8F"/>
    <w:rsid w:val="00074AD4"/>
    <w:rsid w:val="00077CE5"/>
    <w:rsid w:val="00094B49"/>
    <w:rsid w:val="00094D73"/>
    <w:rsid w:val="0009579A"/>
    <w:rsid w:val="000B2C3D"/>
    <w:rsid w:val="000B3F80"/>
    <w:rsid w:val="000B5772"/>
    <w:rsid w:val="000C1F19"/>
    <w:rsid w:val="000C3085"/>
    <w:rsid w:val="000D5758"/>
    <w:rsid w:val="000E51F2"/>
    <w:rsid w:val="000E6F33"/>
    <w:rsid w:val="000F6DA2"/>
    <w:rsid w:val="00117B25"/>
    <w:rsid w:val="00144841"/>
    <w:rsid w:val="00153CBC"/>
    <w:rsid w:val="00154C73"/>
    <w:rsid w:val="001866F1"/>
    <w:rsid w:val="00193D0A"/>
    <w:rsid w:val="0019795C"/>
    <w:rsid w:val="001A0820"/>
    <w:rsid w:val="001B784A"/>
    <w:rsid w:val="001E447A"/>
    <w:rsid w:val="001F5370"/>
    <w:rsid w:val="00211E34"/>
    <w:rsid w:val="002151BC"/>
    <w:rsid w:val="0022645C"/>
    <w:rsid w:val="002379F3"/>
    <w:rsid w:val="002411A6"/>
    <w:rsid w:val="0025011E"/>
    <w:rsid w:val="00251E0C"/>
    <w:rsid w:val="00252A33"/>
    <w:rsid w:val="002553C4"/>
    <w:rsid w:val="00273FC6"/>
    <w:rsid w:val="00290B3B"/>
    <w:rsid w:val="002A180D"/>
    <w:rsid w:val="002A5104"/>
    <w:rsid w:val="003060E5"/>
    <w:rsid w:val="003158A9"/>
    <w:rsid w:val="003237F3"/>
    <w:rsid w:val="00333A06"/>
    <w:rsid w:val="00367CF3"/>
    <w:rsid w:val="00373283"/>
    <w:rsid w:val="0037331D"/>
    <w:rsid w:val="00374310"/>
    <w:rsid w:val="003763DA"/>
    <w:rsid w:val="00385ACD"/>
    <w:rsid w:val="00390491"/>
    <w:rsid w:val="00390DF0"/>
    <w:rsid w:val="00393B5A"/>
    <w:rsid w:val="003A54DF"/>
    <w:rsid w:val="003B5F94"/>
    <w:rsid w:val="003C48F8"/>
    <w:rsid w:val="003D094B"/>
    <w:rsid w:val="003E17A5"/>
    <w:rsid w:val="003E5369"/>
    <w:rsid w:val="003E64EF"/>
    <w:rsid w:val="004032B5"/>
    <w:rsid w:val="00410547"/>
    <w:rsid w:val="00433DA8"/>
    <w:rsid w:val="00437EE7"/>
    <w:rsid w:val="004452FC"/>
    <w:rsid w:val="00453247"/>
    <w:rsid w:val="00463D58"/>
    <w:rsid w:val="00467A2E"/>
    <w:rsid w:val="004766FC"/>
    <w:rsid w:val="00486613"/>
    <w:rsid w:val="004A746D"/>
    <w:rsid w:val="004B4436"/>
    <w:rsid w:val="004B4BBD"/>
    <w:rsid w:val="004C344E"/>
    <w:rsid w:val="004C571E"/>
    <w:rsid w:val="004E18EF"/>
    <w:rsid w:val="004F01DE"/>
    <w:rsid w:val="004F0D3F"/>
    <w:rsid w:val="00500D2D"/>
    <w:rsid w:val="00501B82"/>
    <w:rsid w:val="00505517"/>
    <w:rsid w:val="00522F75"/>
    <w:rsid w:val="005304A9"/>
    <w:rsid w:val="0053538E"/>
    <w:rsid w:val="00565DEC"/>
    <w:rsid w:val="0057425D"/>
    <w:rsid w:val="00592133"/>
    <w:rsid w:val="005936DF"/>
    <w:rsid w:val="00596414"/>
    <w:rsid w:val="005B4AD7"/>
    <w:rsid w:val="005B6E55"/>
    <w:rsid w:val="005C560C"/>
    <w:rsid w:val="005C739E"/>
    <w:rsid w:val="005E1A56"/>
    <w:rsid w:val="005E34E2"/>
    <w:rsid w:val="005F1900"/>
    <w:rsid w:val="005F31FD"/>
    <w:rsid w:val="006017E0"/>
    <w:rsid w:val="00601939"/>
    <w:rsid w:val="00607775"/>
    <w:rsid w:val="006139AF"/>
    <w:rsid w:val="006210DF"/>
    <w:rsid w:val="00623A49"/>
    <w:rsid w:val="00626811"/>
    <w:rsid w:val="00633395"/>
    <w:rsid w:val="00634E37"/>
    <w:rsid w:val="006363C8"/>
    <w:rsid w:val="0064556C"/>
    <w:rsid w:val="0065072D"/>
    <w:rsid w:val="006559D2"/>
    <w:rsid w:val="00672866"/>
    <w:rsid w:val="00672A39"/>
    <w:rsid w:val="00685A55"/>
    <w:rsid w:val="0069513A"/>
    <w:rsid w:val="006963AE"/>
    <w:rsid w:val="006C0329"/>
    <w:rsid w:val="006C1847"/>
    <w:rsid w:val="006C6C88"/>
    <w:rsid w:val="006C7061"/>
    <w:rsid w:val="006C7BF5"/>
    <w:rsid w:val="006D1C65"/>
    <w:rsid w:val="006D67F6"/>
    <w:rsid w:val="006D7B1A"/>
    <w:rsid w:val="006E194C"/>
    <w:rsid w:val="006E5DB7"/>
    <w:rsid w:val="006E6B13"/>
    <w:rsid w:val="006E7B2F"/>
    <w:rsid w:val="006F41D6"/>
    <w:rsid w:val="006F7E58"/>
    <w:rsid w:val="007126DC"/>
    <w:rsid w:val="0072734F"/>
    <w:rsid w:val="00731CFD"/>
    <w:rsid w:val="007357BD"/>
    <w:rsid w:val="00743BDF"/>
    <w:rsid w:val="00760C8D"/>
    <w:rsid w:val="007735AC"/>
    <w:rsid w:val="00774C64"/>
    <w:rsid w:val="00784C29"/>
    <w:rsid w:val="0078564C"/>
    <w:rsid w:val="007B2D3D"/>
    <w:rsid w:val="007C6471"/>
    <w:rsid w:val="007D68E0"/>
    <w:rsid w:val="007F0931"/>
    <w:rsid w:val="007F45D0"/>
    <w:rsid w:val="00800470"/>
    <w:rsid w:val="008015B9"/>
    <w:rsid w:val="00802456"/>
    <w:rsid w:val="00804BFA"/>
    <w:rsid w:val="00813ACC"/>
    <w:rsid w:val="00816CA1"/>
    <w:rsid w:val="0081720D"/>
    <w:rsid w:val="00821627"/>
    <w:rsid w:val="00832089"/>
    <w:rsid w:val="00841B77"/>
    <w:rsid w:val="008444B6"/>
    <w:rsid w:val="00847D5B"/>
    <w:rsid w:val="008567C4"/>
    <w:rsid w:val="00865C89"/>
    <w:rsid w:val="008661C1"/>
    <w:rsid w:val="00895E96"/>
    <w:rsid w:val="008C71E7"/>
    <w:rsid w:val="008C7714"/>
    <w:rsid w:val="008E46A6"/>
    <w:rsid w:val="008E69B8"/>
    <w:rsid w:val="00900842"/>
    <w:rsid w:val="00901FEF"/>
    <w:rsid w:val="00903884"/>
    <w:rsid w:val="00905E10"/>
    <w:rsid w:val="00944F4D"/>
    <w:rsid w:val="009503F9"/>
    <w:rsid w:val="00952CCD"/>
    <w:rsid w:val="00955DE4"/>
    <w:rsid w:val="0095784B"/>
    <w:rsid w:val="009748EC"/>
    <w:rsid w:val="00975803"/>
    <w:rsid w:val="0098587B"/>
    <w:rsid w:val="00995209"/>
    <w:rsid w:val="009B34EB"/>
    <w:rsid w:val="009B3E2C"/>
    <w:rsid w:val="009D104C"/>
    <w:rsid w:val="009D6A04"/>
    <w:rsid w:val="00A25D79"/>
    <w:rsid w:val="00A31238"/>
    <w:rsid w:val="00A41346"/>
    <w:rsid w:val="00A45129"/>
    <w:rsid w:val="00A60053"/>
    <w:rsid w:val="00A65AE2"/>
    <w:rsid w:val="00A97978"/>
    <w:rsid w:val="00AB7845"/>
    <w:rsid w:val="00AD7131"/>
    <w:rsid w:val="00AD7F2E"/>
    <w:rsid w:val="00AF2010"/>
    <w:rsid w:val="00AF7303"/>
    <w:rsid w:val="00AF7AFA"/>
    <w:rsid w:val="00B00EC0"/>
    <w:rsid w:val="00B011A6"/>
    <w:rsid w:val="00B01992"/>
    <w:rsid w:val="00B0609F"/>
    <w:rsid w:val="00B22E13"/>
    <w:rsid w:val="00B22F84"/>
    <w:rsid w:val="00B61A45"/>
    <w:rsid w:val="00B64080"/>
    <w:rsid w:val="00B73702"/>
    <w:rsid w:val="00B8362D"/>
    <w:rsid w:val="00B85EA6"/>
    <w:rsid w:val="00B930A2"/>
    <w:rsid w:val="00B93B8B"/>
    <w:rsid w:val="00BB0A8F"/>
    <w:rsid w:val="00BC08B8"/>
    <w:rsid w:val="00BC5FA9"/>
    <w:rsid w:val="00BE024F"/>
    <w:rsid w:val="00C01D6A"/>
    <w:rsid w:val="00C02DB7"/>
    <w:rsid w:val="00C06E59"/>
    <w:rsid w:val="00C12FF6"/>
    <w:rsid w:val="00C235AF"/>
    <w:rsid w:val="00C302EA"/>
    <w:rsid w:val="00C31343"/>
    <w:rsid w:val="00C474A4"/>
    <w:rsid w:val="00C57D7B"/>
    <w:rsid w:val="00C90EF3"/>
    <w:rsid w:val="00C92942"/>
    <w:rsid w:val="00CA6318"/>
    <w:rsid w:val="00CC31C7"/>
    <w:rsid w:val="00CC63D3"/>
    <w:rsid w:val="00CD10A1"/>
    <w:rsid w:val="00CE45C9"/>
    <w:rsid w:val="00CE608A"/>
    <w:rsid w:val="00CE7358"/>
    <w:rsid w:val="00CF0C84"/>
    <w:rsid w:val="00CF4862"/>
    <w:rsid w:val="00D07281"/>
    <w:rsid w:val="00D1098D"/>
    <w:rsid w:val="00D120C4"/>
    <w:rsid w:val="00D21BFB"/>
    <w:rsid w:val="00D26502"/>
    <w:rsid w:val="00D45B19"/>
    <w:rsid w:val="00D47C93"/>
    <w:rsid w:val="00D62BB5"/>
    <w:rsid w:val="00D72635"/>
    <w:rsid w:val="00D83FFD"/>
    <w:rsid w:val="00D85E9B"/>
    <w:rsid w:val="00D91D38"/>
    <w:rsid w:val="00D973E9"/>
    <w:rsid w:val="00DA19DC"/>
    <w:rsid w:val="00DA653D"/>
    <w:rsid w:val="00DB00D4"/>
    <w:rsid w:val="00DB169B"/>
    <w:rsid w:val="00DD2F75"/>
    <w:rsid w:val="00DD39A3"/>
    <w:rsid w:val="00DE154D"/>
    <w:rsid w:val="00E00B7C"/>
    <w:rsid w:val="00E00D65"/>
    <w:rsid w:val="00E430E5"/>
    <w:rsid w:val="00E46884"/>
    <w:rsid w:val="00E56401"/>
    <w:rsid w:val="00E64F69"/>
    <w:rsid w:val="00E80925"/>
    <w:rsid w:val="00E85CC9"/>
    <w:rsid w:val="00E94AF7"/>
    <w:rsid w:val="00EA49D7"/>
    <w:rsid w:val="00EA668D"/>
    <w:rsid w:val="00EA76DA"/>
    <w:rsid w:val="00EB2E84"/>
    <w:rsid w:val="00EF701A"/>
    <w:rsid w:val="00F10928"/>
    <w:rsid w:val="00F17823"/>
    <w:rsid w:val="00F17FFD"/>
    <w:rsid w:val="00F221E1"/>
    <w:rsid w:val="00F3734A"/>
    <w:rsid w:val="00F41F58"/>
    <w:rsid w:val="00F46C1B"/>
    <w:rsid w:val="00F535FF"/>
    <w:rsid w:val="00F6598A"/>
    <w:rsid w:val="00F701BC"/>
    <w:rsid w:val="00F93730"/>
    <w:rsid w:val="00FA457E"/>
    <w:rsid w:val="00F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64F69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318"/>
    <w:rPr>
      <w:color w:val="0000FF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CA6318"/>
    <w:pPr>
      <w:ind w:left="720"/>
      <w:contextualSpacing/>
    </w:pPr>
  </w:style>
  <w:style w:type="character" w:styleId="a5">
    <w:name w:val="Strong"/>
    <w:basedOn w:val="a0"/>
    <w:uiPriority w:val="22"/>
    <w:qFormat/>
    <w:rsid w:val="00AB7845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43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2E13"/>
    <w:rPr>
      <w:color w:val="106BBE"/>
    </w:rPr>
  </w:style>
  <w:style w:type="character" w:customStyle="1" w:styleId="a8">
    <w:name w:val="Основной текст_"/>
    <w:link w:val="21"/>
    <w:rsid w:val="00DE1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rsid w:val="00DE1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DE154D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6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64F69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C929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929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E64F69"/>
    <w:pPr>
      <w:spacing w:before="100" w:beforeAutospacing="1" w:after="100" w:afterAutospacing="1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318"/>
    <w:rPr>
      <w:color w:val="0000FF"/>
      <w:u w:val="single"/>
      <w:shd w:val="clear" w:color="auto" w:fill="auto"/>
    </w:rPr>
  </w:style>
  <w:style w:type="paragraph" w:styleId="a4">
    <w:name w:val="List Paragraph"/>
    <w:basedOn w:val="a"/>
    <w:uiPriority w:val="34"/>
    <w:qFormat/>
    <w:rsid w:val="00CA6318"/>
    <w:pPr>
      <w:ind w:left="720"/>
      <w:contextualSpacing/>
    </w:pPr>
  </w:style>
  <w:style w:type="character" w:styleId="a5">
    <w:name w:val="Strong"/>
    <w:basedOn w:val="a0"/>
    <w:uiPriority w:val="22"/>
    <w:qFormat/>
    <w:rsid w:val="00AB7845"/>
    <w:rPr>
      <w:b/>
      <w:bCs/>
    </w:rPr>
  </w:style>
  <w:style w:type="paragraph" w:customStyle="1" w:styleId="a6">
    <w:name w:val="Прижатый влево"/>
    <w:basedOn w:val="a"/>
    <w:next w:val="a"/>
    <w:uiPriority w:val="99"/>
    <w:rsid w:val="00437E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22E13"/>
    <w:rPr>
      <w:color w:val="106BBE"/>
    </w:rPr>
  </w:style>
  <w:style w:type="character" w:customStyle="1" w:styleId="a8">
    <w:name w:val="Основной текст_"/>
    <w:link w:val="21"/>
    <w:rsid w:val="00DE15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rsid w:val="00DE154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8"/>
    <w:rsid w:val="00DE154D"/>
    <w:pPr>
      <w:widowControl w:val="0"/>
      <w:shd w:val="clear" w:color="auto" w:fill="FFFFFF"/>
      <w:spacing w:after="240" w:line="326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E64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E6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E64F69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C9294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C929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3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2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0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9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9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201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91967.5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5475.1201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6A299-689A-438B-9FE0-15B5B5AF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2018-08-01T09:51:00Z</cp:lastPrinted>
  <dcterms:created xsi:type="dcterms:W3CDTF">2018-08-10T08:26:00Z</dcterms:created>
  <dcterms:modified xsi:type="dcterms:W3CDTF">2018-08-10T17:43:00Z</dcterms:modified>
</cp:coreProperties>
</file>